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AF2B" w14:textId="7ACCCE70" w:rsidR="00523F9A" w:rsidRPr="003E2F1A" w:rsidRDefault="00523F9A" w:rsidP="005C5117">
      <w:pPr>
        <w:pStyle w:val="Heading1"/>
      </w:pPr>
      <w:r>
        <w:t xml:space="preserve">Document #2 - </w:t>
      </w:r>
      <w:r w:rsidRPr="003E2F1A">
        <w:t>Workplace Standards Workbook</w:t>
      </w:r>
    </w:p>
    <w:p w14:paraId="47BDCA9B" w14:textId="2B8C79F3" w:rsidR="00523F9A" w:rsidRPr="003E2F1A" w:rsidRDefault="00523F9A" w:rsidP="005C5117">
      <w:pPr>
        <w:autoSpaceDE w:val="0"/>
        <w:autoSpaceDN w:val="0"/>
        <w:adjustRightInd w:val="0"/>
        <w:spacing w:after="0" w:line="240" w:lineRule="auto"/>
        <w:rPr>
          <w:rFonts w:cs="GothamRounded-Medium"/>
          <w:sz w:val="24"/>
          <w:szCs w:val="24"/>
        </w:rPr>
      </w:pPr>
    </w:p>
    <w:p w14:paraId="571268CF" w14:textId="7A8EEDFE" w:rsidR="00523F9A" w:rsidRDefault="00523F9A" w:rsidP="005C5117">
      <w:pPr>
        <w:autoSpaceDE w:val="0"/>
        <w:autoSpaceDN w:val="0"/>
        <w:adjustRightInd w:val="0"/>
        <w:spacing w:after="0" w:line="240" w:lineRule="auto"/>
        <w:rPr>
          <w:rFonts w:cs="GothamNarrow-Book"/>
          <w:sz w:val="24"/>
          <w:szCs w:val="24"/>
        </w:rPr>
      </w:pPr>
      <w:r w:rsidRPr="00523F9A">
        <w:rPr>
          <w:sz w:val="24"/>
          <w:szCs w:val="24"/>
        </w:rPr>
        <w:t>The Workplace Standards</w:t>
      </w:r>
      <w:r w:rsidR="00C50E4F">
        <w:rPr>
          <w:sz w:val="24"/>
          <w:szCs w:val="24"/>
        </w:rPr>
        <w:t xml:space="preserve"> </w:t>
      </w:r>
      <w:r w:rsidRPr="00523F9A">
        <w:rPr>
          <w:sz w:val="24"/>
          <w:szCs w:val="24"/>
        </w:rPr>
        <w:t xml:space="preserve">Workbook is the second document of the Newcomer First Step </w:t>
      </w:r>
      <w:r w:rsidR="00C50E4F">
        <w:rPr>
          <w:sz w:val="24"/>
          <w:szCs w:val="24"/>
        </w:rPr>
        <w:t xml:space="preserve">Career Exploration </w:t>
      </w:r>
      <w:r w:rsidRPr="00523F9A">
        <w:rPr>
          <w:sz w:val="24"/>
          <w:szCs w:val="24"/>
        </w:rPr>
        <w:t xml:space="preserve">Toolkit package. This workbook contains important highlights of the workplace matters covered under the Ontario’s </w:t>
      </w:r>
      <w:r w:rsidRPr="00523F9A">
        <w:rPr>
          <w:bCs/>
          <w:sz w:val="24"/>
          <w:szCs w:val="24"/>
        </w:rPr>
        <w:t xml:space="preserve">Employment Standards Act (ESA). The ESA </w:t>
      </w:r>
      <w:r w:rsidRPr="00523F9A">
        <w:rPr>
          <w:sz w:val="24"/>
          <w:szCs w:val="24"/>
        </w:rPr>
        <w:t>is a law in Ontario that employers must follow pertaining to issues and standards about work hours, minimum wage, termination of employment, public holidays</w:t>
      </w:r>
      <w:r w:rsidRPr="00523F9A">
        <w:rPr>
          <w:rStyle w:val="Hyperlink"/>
          <w:color w:val="auto"/>
          <w:sz w:val="24"/>
          <w:szCs w:val="24"/>
          <w:u w:val="none"/>
          <w:shd w:val="clear" w:color="auto" w:fill="FFFFFF"/>
        </w:rPr>
        <w:t xml:space="preserve">, parental leave, </w:t>
      </w:r>
      <w:hyperlink r:id="rId8" w:history="1">
        <w:r w:rsidRPr="00523F9A">
          <w:rPr>
            <w:rStyle w:val="Hyperlink"/>
            <w:color w:val="auto"/>
            <w:sz w:val="24"/>
            <w:szCs w:val="24"/>
            <w:u w:val="none"/>
            <w:shd w:val="clear" w:color="auto" w:fill="FFFFFF"/>
          </w:rPr>
          <w:t>vacation</w:t>
        </w:r>
      </w:hyperlink>
      <w:r w:rsidRPr="00523F9A">
        <w:rPr>
          <w:sz w:val="24"/>
          <w:szCs w:val="24"/>
          <w:shd w:val="clear" w:color="auto" w:fill="FFFFFF"/>
        </w:rPr>
        <w:t>, and more. For more information about this law or to get the most updated version, please visit t</w:t>
      </w:r>
      <w:r w:rsidRPr="00523F9A">
        <w:rPr>
          <w:rFonts w:cs="GothamNarrow-Book"/>
          <w:sz w:val="24"/>
          <w:szCs w:val="24"/>
        </w:rPr>
        <w:t xml:space="preserve">he Ministry of Labour’s website (Employment Standards) at </w:t>
      </w:r>
      <w:hyperlink r:id="rId9" w:history="1">
        <w:r w:rsidR="005C5117" w:rsidRPr="00812FD6">
          <w:rPr>
            <w:rStyle w:val="Hyperlink"/>
            <w:rFonts w:cs="GothamNarrow-Book"/>
            <w:sz w:val="24"/>
            <w:szCs w:val="24"/>
          </w:rPr>
          <w:t>www.labour.gov.on.ca</w:t>
        </w:r>
      </w:hyperlink>
      <w:r w:rsidRPr="00523F9A">
        <w:rPr>
          <w:rFonts w:cs="GothamNarrow-Book"/>
          <w:sz w:val="24"/>
          <w:szCs w:val="24"/>
        </w:rPr>
        <w:t>.</w:t>
      </w:r>
    </w:p>
    <w:p w14:paraId="24398ABB" w14:textId="67A2358B" w:rsidR="005C5117" w:rsidRPr="00523F9A" w:rsidRDefault="005C5117" w:rsidP="005C5117">
      <w:pPr>
        <w:autoSpaceDE w:val="0"/>
        <w:autoSpaceDN w:val="0"/>
        <w:adjustRightInd w:val="0"/>
        <w:spacing w:after="0" w:line="240" w:lineRule="auto"/>
        <w:rPr>
          <w:rFonts w:cs="GothamXNarrow-Book"/>
          <w:sz w:val="24"/>
          <w:szCs w:val="24"/>
        </w:rPr>
      </w:pPr>
      <w:r w:rsidRPr="00C0597C">
        <w:rPr>
          <w:noProof/>
          <w:lang w:val="en-US"/>
        </w:rPr>
        <mc:AlternateContent>
          <mc:Choice Requires="wps">
            <w:drawing>
              <wp:anchor distT="0" distB="0" distL="114300" distR="114300" simplePos="0" relativeHeight="251660288" behindDoc="1" locked="0" layoutInCell="1" allowOverlap="1" wp14:anchorId="41B6F76D" wp14:editId="3B343D8D">
                <wp:simplePos x="0" y="0"/>
                <wp:positionH relativeFrom="column">
                  <wp:posOffset>-285750</wp:posOffset>
                </wp:positionH>
                <wp:positionV relativeFrom="paragraph">
                  <wp:posOffset>191135</wp:posOffset>
                </wp:positionV>
                <wp:extent cx="6543675" cy="1304925"/>
                <wp:effectExtent l="0" t="0" r="9525" b="952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13049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5A34A" id="Rectangle 14" o:spid="_x0000_s1026" alt="&quot;&quot;" style="position:absolute;margin-left:-22.5pt;margin-top:15.05pt;width:515.25pt;height:1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" fillcolor="#e7e6e6 [3214]" stroked="f" strokeweight="1pt"/>
            </w:pict>
          </mc:Fallback>
        </mc:AlternateContent>
      </w:r>
    </w:p>
    <w:p w14:paraId="784BB87E" w14:textId="0A83D012" w:rsidR="00523F9A" w:rsidRPr="00523F9A" w:rsidRDefault="00523F9A" w:rsidP="005C5117">
      <w:pPr>
        <w:pStyle w:val="Default"/>
        <w:rPr>
          <w:rFonts w:asciiTheme="minorHAnsi" w:hAnsiTheme="minorHAnsi"/>
          <w:b/>
          <w:bCs/>
          <w:color w:val="auto"/>
        </w:rPr>
      </w:pPr>
    </w:p>
    <w:p w14:paraId="0176E888" w14:textId="191A9887" w:rsidR="005C5117" w:rsidRPr="005C5117" w:rsidRDefault="005C5117" w:rsidP="005E0307">
      <w:pPr>
        <w:pStyle w:val="Heading2B"/>
      </w:pPr>
      <w:r w:rsidRPr="005C5117">
        <w:t>What rights does a worker have in Ontario?</w:t>
      </w:r>
    </w:p>
    <w:p w14:paraId="43F07712" w14:textId="0C51BAD2" w:rsidR="00997DB1" w:rsidRDefault="005C5117" w:rsidP="005C5117">
      <w:pPr>
        <w:spacing w:after="0" w:line="240" w:lineRule="auto"/>
        <w:rPr>
          <w:iCs/>
          <w:sz w:val="24"/>
          <w:szCs w:val="24"/>
        </w:rPr>
      </w:pPr>
      <w:r w:rsidRPr="005C5117">
        <w:rPr>
          <w:iCs/>
          <w:sz w:val="24"/>
          <w:szCs w:val="24"/>
        </w:rPr>
        <w:t xml:space="preserve">The ESA sets minimum standards in Ontario workplaces. Workers in Ontario have the right to a fair and safe workplace. It is essential for newcomers to know their rights and obligations under this law. Please note that the list below is not meant to be </w:t>
      </w:r>
      <w:proofErr w:type="gramStart"/>
      <w:r w:rsidRPr="005C5117">
        <w:rPr>
          <w:iCs/>
          <w:sz w:val="24"/>
          <w:szCs w:val="24"/>
        </w:rPr>
        <w:t>comprehensive</w:t>
      </w:r>
      <w:proofErr w:type="gramEnd"/>
      <w:r w:rsidRPr="005C5117">
        <w:rPr>
          <w:iCs/>
          <w:sz w:val="24"/>
          <w:szCs w:val="24"/>
        </w:rPr>
        <w:t xml:space="preserve"> and that the information is provided for orientation purposes only.</w:t>
      </w:r>
    </w:p>
    <w:p w14:paraId="2CAD3915" w14:textId="77777777" w:rsidR="005C5117" w:rsidRPr="005C5117" w:rsidRDefault="005C5117" w:rsidP="005C5117">
      <w:pPr>
        <w:spacing w:after="0" w:line="240" w:lineRule="auto"/>
        <w:rPr>
          <w:iCs/>
          <w:sz w:val="24"/>
          <w:szCs w:val="24"/>
        </w:rPr>
      </w:pPr>
    </w:p>
    <w:p w14:paraId="2A5A5C37" w14:textId="524DD8D5" w:rsidR="005C5117" w:rsidRPr="00523F9A" w:rsidRDefault="005C5117" w:rsidP="005C5117">
      <w:pPr>
        <w:spacing w:after="0" w:line="240" w:lineRule="auto"/>
        <w:rPr>
          <w:iCs/>
          <w:sz w:val="24"/>
          <w:szCs w:val="24"/>
        </w:rPr>
      </w:pPr>
    </w:p>
    <w:p w14:paraId="7B14C248" w14:textId="15C1648D" w:rsidR="001E4CC5" w:rsidRPr="00E50E0F" w:rsidRDefault="00F4185B" w:rsidP="00E50E0F">
      <w:pPr>
        <w:pStyle w:val="Heading3A"/>
      </w:pPr>
      <w:r w:rsidRPr="00E50E0F">
        <w:t xml:space="preserve">Hours </w:t>
      </w:r>
      <w:r w:rsidR="00F84F5B" w:rsidRPr="00E50E0F">
        <w:t xml:space="preserve">of </w:t>
      </w:r>
      <w:r w:rsidR="007F0319" w:rsidRPr="00E50E0F">
        <w:t>W</w:t>
      </w:r>
      <w:r w:rsidRPr="00E50E0F">
        <w:t>ork</w:t>
      </w:r>
    </w:p>
    <w:p w14:paraId="666E2EB4" w14:textId="762CDE2A" w:rsidR="000E2841" w:rsidRPr="00F65913" w:rsidRDefault="000E2841" w:rsidP="005C5117">
      <w:pPr>
        <w:pStyle w:val="Default"/>
        <w:shd w:val="clear" w:color="auto" w:fill="FFFFFF"/>
        <w:rPr>
          <w:rFonts w:asciiTheme="minorHAnsi" w:hAnsiTheme="minorHAnsi" w:cs="Helvetica"/>
          <w:color w:val="auto"/>
        </w:rPr>
      </w:pPr>
      <w:r w:rsidRPr="00F65913">
        <w:rPr>
          <w:rFonts w:asciiTheme="minorHAnsi" w:hAnsiTheme="minorHAnsi" w:cs="Helvetica"/>
          <w:color w:val="auto"/>
        </w:rPr>
        <w:t xml:space="preserve">In general, the maximum number of hours employees can be required to work </w:t>
      </w:r>
      <w:r w:rsidR="00F84F5B" w:rsidRPr="00F65913">
        <w:rPr>
          <w:rFonts w:asciiTheme="minorHAnsi" w:hAnsiTheme="minorHAnsi" w:cs="Helvetica"/>
          <w:color w:val="auto"/>
        </w:rPr>
        <w:t>per day is eight hours. And the maximum number of hours they can work weekly is 48 hours. The daily and weekly maximum can be exceeded if there is an agr</w:t>
      </w:r>
      <w:r w:rsidR="00C00706">
        <w:rPr>
          <w:rFonts w:asciiTheme="minorHAnsi" w:hAnsiTheme="minorHAnsi" w:cs="Helvetica"/>
          <w:color w:val="auto"/>
        </w:rPr>
        <w:t xml:space="preserve">eement between the employee and </w:t>
      </w:r>
      <w:r w:rsidR="00F84F5B" w:rsidRPr="00F65913">
        <w:rPr>
          <w:rFonts w:asciiTheme="minorHAnsi" w:hAnsiTheme="minorHAnsi" w:cs="Helvetica"/>
          <w:color w:val="auto"/>
        </w:rPr>
        <w:t xml:space="preserve">employer. </w:t>
      </w:r>
    </w:p>
    <w:p w14:paraId="2C02949F" w14:textId="7FCDC109" w:rsidR="00F84F5B" w:rsidRPr="00F65913" w:rsidRDefault="00C307BD" w:rsidP="005C5117">
      <w:pPr>
        <w:autoSpaceDE w:val="0"/>
        <w:autoSpaceDN w:val="0"/>
        <w:adjustRightInd w:val="0"/>
        <w:spacing w:after="0" w:line="240" w:lineRule="auto"/>
        <w:rPr>
          <w:sz w:val="24"/>
          <w:szCs w:val="24"/>
        </w:rPr>
      </w:pPr>
      <w:r w:rsidRPr="0012083A">
        <w:rPr>
          <w:noProof/>
          <w:lang w:val="en-US"/>
        </w:rPr>
        <mc:AlternateContent>
          <mc:Choice Requires="wps">
            <w:drawing>
              <wp:anchor distT="0" distB="0" distL="114300" distR="114300" simplePos="0" relativeHeight="251666432" behindDoc="0" locked="0" layoutInCell="1" allowOverlap="1" wp14:anchorId="1D203CBD" wp14:editId="5E2A0EDB">
                <wp:simplePos x="0" y="0"/>
                <wp:positionH relativeFrom="column">
                  <wp:posOffset>-285750</wp:posOffset>
                </wp:positionH>
                <wp:positionV relativeFrom="paragraph">
                  <wp:posOffset>111124</wp:posOffset>
                </wp:positionV>
                <wp:extent cx="6543675" cy="923925"/>
                <wp:effectExtent l="0" t="0" r="28575"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923925"/>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CE5C5" id="Rectangle 8" o:spid="_x0000_s1026" alt="&quot;&quot;" style="position:absolute;margin-left:-22.5pt;margin-top:8.75pt;width:515.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" filled="f" strokecolor="#8a1005" strokeweight="1.5pt"/>
            </w:pict>
          </mc:Fallback>
        </mc:AlternateContent>
      </w:r>
    </w:p>
    <w:p w14:paraId="7A0C5A72" w14:textId="4BD54BDC" w:rsidR="00192CCD" w:rsidRPr="00F65913" w:rsidRDefault="007F0319" w:rsidP="005C5117">
      <w:pPr>
        <w:pStyle w:val="Heading3A"/>
        <w:spacing w:line="240" w:lineRule="auto"/>
      </w:pPr>
      <w:r w:rsidRPr="00F65913">
        <w:t>Minimum Wage</w:t>
      </w:r>
    </w:p>
    <w:p w14:paraId="46F6BA94" w14:textId="490FC712" w:rsidR="00935389" w:rsidRPr="00F65913" w:rsidRDefault="00670AB6" w:rsidP="005C5117">
      <w:pPr>
        <w:autoSpaceDE w:val="0"/>
        <w:autoSpaceDN w:val="0"/>
        <w:adjustRightInd w:val="0"/>
        <w:spacing w:after="0" w:line="240" w:lineRule="auto"/>
        <w:rPr>
          <w:rFonts w:cs="GothamRounded-Medium"/>
          <w:b/>
          <w:sz w:val="24"/>
          <w:szCs w:val="24"/>
        </w:rPr>
      </w:pPr>
      <w:r w:rsidRPr="00F65913">
        <w:rPr>
          <w:rFonts w:cs="Helvetica"/>
          <w:sz w:val="24"/>
          <w:szCs w:val="24"/>
        </w:rPr>
        <w:t>Minimum wage is the lowest wage rate an employer can pay an employee</w:t>
      </w:r>
      <w:r w:rsidR="00F574E9" w:rsidRPr="00F65913">
        <w:rPr>
          <w:rFonts w:cs="Helvetica"/>
          <w:sz w:val="24"/>
          <w:szCs w:val="24"/>
        </w:rPr>
        <w:t xml:space="preserve"> by law</w:t>
      </w:r>
      <w:r w:rsidRPr="00F65913">
        <w:rPr>
          <w:rFonts w:cs="Helvetica"/>
          <w:sz w:val="24"/>
          <w:szCs w:val="24"/>
        </w:rPr>
        <w:t xml:space="preserve">. </w:t>
      </w:r>
      <w:r w:rsidRPr="00F65913">
        <w:rPr>
          <w:rFonts w:cs="GothamNarrow-Book"/>
          <w:sz w:val="24"/>
          <w:szCs w:val="24"/>
        </w:rPr>
        <w:t>E</w:t>
      </w:r>
      <w:r w:rsidR="00935389" w:rsidRPr="00F65913">
        <w:rPr>
          <w:rFonts w:cs="GothamNarrow-Book"/>
          <w:sz w:val="24"/>
          <w:szCs w:val="24"/>
        </w:rPr>
        <w:t>mployees in Ontario are entitled to be paid a minimum wage. In 202</w:t>
      </w:r>
      <w:r w:rsidR="0041449D" w:rsidRPr="00F65913">
        <w:rPr>
          <w:rFonts w:cs="GothamNarrow-Book"/>
          <w:sz w:val="24"/>
          <w:szCs w:val="24"/>
        </w:rPr>
        <w:t>2</w:t>
      </w:r>
      <w:r w:rsidR="00935389" w:rsidRPr="00F65913">
        <w:rPr>
          <w:rFonts w:cs="GothamNarrow-Book"/>
          <w:sz w:val="24"/>
          <w:szCs w:val="24"/>
        </w:rPr>
        <w:t xml:space="preserve">, the general minimum wage </w:t>
      </w:r>
      <w:r w:rsidR="00AE4635" w:rsidRPr="00F65913">
        <w:rPr>
          <w:rFonts w:cs="GothamNarrow-Book"/>
          <w:sz w:val="24"/>
          <w:szCs w:val="24"/>
        </w:rPr>
        <w:t>is</w:t>
      </w:r>
      <w:r w:rsidR="00192CCD" w:rsidRPr="00F65913">
        <w:rPr>
          <w:rFonts w:cs="GothamNarrow-Book"/>
          <w:sz w:val="24"/>
          <w:szCs w:val="24"/>
        </w:rPr>
        <w:t xml:space="preserve"> </w:t>
      </w:r>
      <w:r w:rsidR="00935389" w:rsidRPr="00F65913">
        <w:rPr>
          <w:rFonts w:cs="GothamNarrow-Book"/>
          <w:sz w:val="24"/>
          <w:szCs w:val="24"/>
        </w:rPr>
        <w:t>$</w:t>
      </w:r>
      <w:r w:rsidR="0041449D" w:rsidRPr="00F65913">
        <w:rPr>
          <w:rFonts w:cs="GothamNarrow-Book"/>
          <w:sz w:val="24"/>
          <w:szCs w:val="24"/>
        </w:rPr>
        <w:t>15</w:t>
      </w:r>
      <w:r w:rsidR="00935389" w:rsidRPr="00F65913">
        <w:rPr>
          <w:rFonts w:cs="GothamNarrow-Book"/>
          <w:sz w:val="24"/>
          <w:szCs w:val="24"/>
        </w:rPr>
        <w:t>.</w:t>
      </w:r>
      <w:r w:rsidR="0041449D" w:rsidRPr="00F65913">
        <w:rPr>
          <w:rFonts w:cs="GothamNarrow-Book"/>
          <w:sz w:val="24"/>
          <w:szCs w:val="24"/>
        </w:rPr>
        <w:t>00</w:t>
      </w:r>
      <w:r w:rsidR="00523F9A">
        <w:rPr>
          <w:rFonts w:cs="GothamNarrow-Book"/>
          <w:sz w:val="24"/>
          <w:szCs w:val="24"/>
        </w:rPr>
        <w:t xml:space="preserve"> </w:t>
      </w:r>
      <w:r w:rsidR="00935389" w:rsidRPr="00F65913">
        <w:rPr>
          <w:rFonts w:cs="GothamNarrow-Book"/>
          <w:sz w:val="24"/>
          <w:szCs w:val="24"/>
        </w:rPr>
        <w:t>per</w:t>
      </w:r>
      <w:r w:rsidR="00523F9A">
        <w:rPr>
          <w:rFonts w:cs="GothamNarrow-Book"/>
          <w:sz w:val="24"/>
          <w:szCs w:val="24"/>
        </w:rPr>
        <w:t xml:space="preserve"> </w:t>
      </w:r>
      <w:r w:rsidR="00935389" w:rsidRPr="00F65913">
        <w:rPr>
          <w:rFonts w:cs="GothamNarrow-Book"/>
          <w:sz w:val="24"/>
          <w:szCs w:val="24"/>
        </w:rPr>
        <w:t xml:space="preserve">hour, and the student </w:t>
      </w:r>
      <w:r w:rsidR="008826F2" w:rsidRPr="00F65913">
        <w:rPr>
          <w:rFonts w:cs="GothamNarrow-Book"/>
          <w:sz w:val="24"/>
          <w:szCs w:val="24"/>
        </w:rPr>
        <w:t>(</w:t>
      </w:r>
      <w:r w:rsidR="008826F2" w:rsidRPr="00F65913">
        <w:rPr>
          <w:rFonts w:cs="GothamCondensed-Book"/>
          <w:sz w:val="24"/>
          <w:szCs w:val="24"/>
        </w:rPr>
        <w:t xml:space="preserve">under the age of 18) </w:t>
      </w:r>
      <w:r w:rsidR="00935389" w:rsidRPr="00F65913">
        <w:rPr>
          <w:rFonts w:cs="GothamNarrow-Book"/>
          <w:sz w:val="24"/>
          <w:szCs w:val="24"/>
        </w:rPr>
        <w:t xml:space="preserve">minimum wage </w:t>
      </w:r>
      <w:r w:rsidR="00AE4635" w:rsidRPr="00F65913">
        <w:rPr>
          <w:rFonts w:cs="GothamNarrow-Book"/>
          <w:sz w:val="24"/>
          <w:szCs w:val="24"/>
        </w:rPr>
        <w:t xml:space="preserve">is </w:t>
      </w:r>
      <w:r w:rsidR="00935389" w:rsidRPr="00F65913">
        <w:rPr>
          <w:rFonts w:cs="GothamNarrow-Book"/>
          <w:sz w:val="24"/>
          <w:szCs w:val="24"/>
        </w:rPr>
        <w:t>$1</w:t>
      </w:r>
      <w:r w:rsidR="0041449D" w:rsidRPr="00F65913">
        <w:rPr>
          <w:rFonts w:cs="GothamNarrow-Book"/>
          <w:sz w:val="24"/>
          <w:szCs w:val="24"/>
        </w:rPr>
        <w:t>4</w:t>
      </w:r>
      <w:r w:rsidR="00935389" w:rsidRPr="00F65913">
        <w:rPr>
          <w:rFonts w:cs="GothamNarrow-Book"/>
          <w:sz w:val="24"/>
          <w:szCs w:val="24"/>
        </w:rPr>
        <w:t>.</w:t>
      </w:r>
      <w:r w:rsidR="0041449D" w:rsidRPr="00F65913">
        <w:rPr>
          <w:rFonts w:cs="GothamNarrow-Book"/>
          <w:sz w:val="24"/>
          <w:szCs w:val="24"/>
        </w:rPr>
        <w:t>1</w:t>
      </w:r>
      <w:r w:rsidR="00AE4635" w:rsidRPr="00F65913">
        <w:rPr>
          <w:rFonts w:cs="GothamNarrow-Book"/>
          <w:sz w:val="24"/>
          <w:szCs w:val="24"/>
        </w:rPr>
        <w:t>0</w:t>
      </w:r>
      <w:r w:rsidR="008A297C" w:rsidRPr="00F65913">
        <w:rPr>
          <w:rFonts w:cs="GothamNarrow-Book"/>
          <w:sz w:val="24"/>
          <w:szCs w:val="24"/>
        </w:rPr>
        <w:t xml:space="preserve"> per hour. </w:t>
      </w:r>
    </w:p>
    <w:p w14:paraId="0260A0A7" w14:textId="05AA963D" w:rsidR="00524BC5" w:rsidRPr="00F65913" w:rsidRDefault="00524BC5" w:rsidP="005C5117">
      <w:pPr>
        <w:shd w:val="clear" w:color="auto" w:fill="FFFFFF"/>
        <w:spacing w:after="0" w:line="240" w:lineRule="auto"/>
        <w:rPr>
          <w:rFonts w:eastAsia="Times New Roman" w:cs="Helvetica"/>
          <w:sz w:val="24"/>
          <w:szCs w:val="24"/>
          <w:lang w:eastAsia="en-CA"/>
        </w:rPr>
      </w:pPr>
    </w:p>
    <w:p w14:paraId="4FFFD4D3" w14:textId="66392809" w:rsidR="00935389" w:rsidRPr="00F65913" w:rsidRDefault="00935389" w:rsidP="005C5117">
      <w:pPr>
        <w:pStyle w:val="Heading3A"/>
        <w:spacing w:line="240" w:lineRule="auto"/>
      </w:pPr>
      <w:r w:rsidRPr="00F65913">
        <w:t>P</w:t>
      </w:r>
      <w:r w:rsidR="007F0319" w:rsidRPr="00F65913">
        <w:t>ublic Holidays</w:t>
      </w:r>
    </w:p>
    <w:p w14:paraId="6ED7DDB0" w14:textId="77777777" w:rsidR="00C704BA" w:rsidRPr="00F65913" w:rsidRDefault="00192CCD" w:rsidP="005C5117">
      <w:pPr>
        <w:pStyle w:val="NormalWeb"/>
        <w:shd w:val="clear" w:color="auto" w:fill="FFFFFF"/>
        <w:spacing w:before="0" w:beforeAutospacing="0" w:after="0" w:afterAutospacing="0"/>
        <w:rPr>
          <w:rFonts w:asciiTheme="minorHAnsi" w:hAnsiTheme="minorHAnsi" w:cs="Arial"/>
          <w:shd w:val="clear" w:color="auto" w:fill="FFFFFF"/>
        </w:rPr>
      </w:pPr>
      <w:r w:rsidRPr="00F65913">
        <w:rPr>
          <w:rFonts w:asciiTheme="minorHAnsi" w:hAnsiTheme="minorHAnsi" w:cs="Helvetica"/>
        </w:rPr>
        <w:t xml:space="preserve">In </w:t>
      </w:r>
      <w:r w:rsidR="00B668A6" w:rsidRPr="00F65913">
        <w:rPr>
          <w:rFonts w:asciiTheme="minorHAnsi" w:hAnsiTheme="minorHAnsi" w:cs="Helvetica"/>
        </w:rPr>
        <w:t>Ontario</w:t>
      </w:r>
      <w:r w:rsidRPr="00F65913">
        <w:rPr>
          <w:rFonts w:asciiTheme="minorHAnsi" w:hAnsiTheme="minorHAnsi" w:cs="Helvetica"/>
        </w:rPr>
        <w:t xml:space="preserve">, there are </w:t>
      </w:r>
      <w:r w:rsidR="00B668A6" w:rsidRPr="00F65913">
        <w:rPr>
          <w:rFonts w:asciiTheme="minorHAnsi" w:hAnsiTheme="minorHAnsi" w:cs="Helvetica"/>
        </w:rPr>
        <w:t>nine public holidays:</w:t>
      </w:r>
      <w:r w:rsidRPr="00F65913">
        <w:rPr>
          <w:rFonts w:asciiTheme="minorHAnsi" w:hAnsiTheme="minorHAnsi" w:cs="Helvetica"/>
        </w:rPr>
        <w:t xml:space="preserve"> </w:t>
      </w:r>
      <w:r w:rsidR="00B668A6" w:rsidRPr="00F65913">
        <w:rPr>
          <w:rFonts w:asciiTheme="minorHAnsi" w:hAnsiTheme="minorHAnsi" w:cs="Helvetica"/>
        </w:rPr>
        <w:t>New Year's Day</w:t>
      </w:r>
      <w:r w:rsidRPr="00F65913">
        <w:rPr>
          <w:rFonts w:asciiTheme="minorHAnsi" w:hAnsiTheme="minorHAnsi" w:cs="Helvetica"/>
        </w:rPr>
        <w:t xml:space="preserve">, </w:t>
      </w:r>
      <w:r w:rsidR="00B668A6" w:rsidRPr="00F65913">
        <w:rPr>
          <w:rFonts w:asciiTheme="minorHAnsi" w:hAnsiTheme="minorHAnsi" w:cs="Helvetica"/>
        </w:rPr>
        <w:t>Family Day</w:t>
      </w:r>
      <w:r w:rsidRPr="00F65913">
        <w:rPr>
          <w:rFonts w:asciiTheme="minorHAnsi" w:hAnsiTheme="minorHAnsi" w:cs="Helvetica"/>
        </w:rPr>
        <w:t xml:space="preserve">, </w:t>
      </w:r>
      <w:r w:rsidR="00B668A6" w:rsidRPr="00F65913">
        <w:rPr>
          <w:rFonts w:asciiTheme="minorHAnsi" w:hAnsiTheme="minorHAnsi" w:cs="Helvetica"/>
        </w:rPr>
        <w:t>Good Friday</w:t>
      </w:r>
      <w:r w:rsidRPr="00F65913">
        <w:rPr>
          <w:rFonts w:asciiTheme="minorHAnsi" w:hAnsiTheme="minorHAnsi" w:cs="Helvetica"/>
        </w:rPr>
        <w:t xml:space="preserve">, </w:t>
      </w:r>
      <w:r w:rsidR="00B668A6" w:rsidRPr="00F65913">
        <w:rPr>
          <w:rFonts w:asciiTheme="minorHAnsi" w:hAnsiTheme="minorHAnsi" w:cs="Helvetica"/>
        </w:rPr>
        <w:t>Victoria Day</w:t>
      </w:r>
      <w:r w:rsidRPr="00F65913">
        <w:rPr>
          <w:rFonts w:asciiTheme="minorHAnsi" w:hAnsiTheme="minorHAnsi" w:cs="Helvetica"/>
        </w:rPr>
        <w:t xml:space="preserve">, </w:t>
      </w:r>
      <w:r w:rsidR="00B668A6" w:rsidRPr="00F65913">
        <w:rPr>
          <w:rFonts w:asciiTheme="minorHAnsi" w:hAnsiTheme="minorHAnsi" w:cs="Helvetica"/>
        </w:rPr>
        <w:t>Canada Day</w:t>
      </w:r>
      <w:r w:rsidRPr="00F65913">
        <w:rPr>
          <w:rFonts w:asciiTheme="minorHAnsi" w:hAnsiTheme="minorHAnsi" w:cs="Helvetica"/>
        </w:rPr>
        <w:t xml:space="preserve">, </w:t>
      </w:r>
      <w:r w:rsidR="00B668A6" w:rsidRPr="00F65913">
        <w:rPr>
          <w:rFonts w:asciiTheme="minorHAnsi" w:hAnsiTheme="minorHAnsi" w:cs="Helvetica"/>
        </w:rPr>
        <w:t>Labour Day</w:t>
      </w:r>
      <w:r w:rsidRPr="00F65913">
        <w:rPr>
          <w:rFonts w:asciiTheme="minorHAnsi" w:hAnsiTheme="minorHAnsi" w:cs="Helvetica"/>
        </w:rPr>
        <w:t xml:space="preserve">, </w:t>
      </w:r>
      <w:r w:rsidR="00B668A6" w:rsidRPr="00F65913">
        <w:rPr>
          <w:rFonts w:asciiTheme="minorHAnsi" w:hAnsiTheme="minorHAnsi" w:cs="Helvetica"/>
        </w:rPr>
        <w:t>Thanksgiving Day</w:t>
      </w:r>
      <w:r w:rsidRPr="00F65913">
        <w:rPr>
          <w:rFonts w:asciiTheme="minorHAnsi" w:hAnsiTheme="minorHAnsi" w:cs="Helvetica"/>
        </w:rPr>
        <w:t xml:space="preserve">, </w:t>
      </w:r>
      <w:r w:rsidR="00B668A6" w:rsidRPr="00F65913">
        <w:rPr>
          <w:rFonts w:asciiTheme="minorHAnsi" w:hAnsiTheme="minorHAnsi" w:cs="Helvetica"/>
        </w:rPr>
        <w:t>Christmas Day</w:t>
      </w:r>
      <w:r w:rsidRPr="00F65913">
        <w:rPr>
          <w:rFonts w:asciiTheme="minorHAnsi" w:hAnsiTheme="minorHAnsi" w:cs="Helvetica"/>
        </w:rPr>
        <w:t xml:space="preserve">, </w:t>
      </w:r>
      <w:r w:rsidR="00A63B1C" w:rsidRPr="00F65913">
        <w:rPr>
          <w:rFonts w:asciiTheme="minorHAnsi" w:hAnsiTheme="minorHAnsi" w:cs="Helvetica"/>
        </w:rPr>
        <w:t xml:space="preserve">and </w:t>
      </w:r>
      <w:r w:rsidR="00B668A6" w:rsidRPr="00F65913">
        <w:rPr>
          <w:rFonts w:asciiTheme="minorHAnsi" w:hAnsiTheme="minorHAnsi" w:cs="Helvetica"/>
        </w:rPr>
        <w:t>Boxing Day</w:t>
      </w:r>
      <w:r w:rsidRPr="00F65913">
        <w:rPr>
          <w:rFonts w:asciiTheme="minorHAnsi" w:hAnsiTheme="minorHAnsi" w:cs="Helvetica"/>
        </w:rPr>
        <w:t>. E</w:t>
      </w:r>
      <w:r w:rsidR="00B668A6" w:rsidRPr="00F65913">
        <w:rPr>
          <w:rFonts w:asciiTheme="minorHAnsi" w:hAnsiTheme="minorHAnsi" w:cs="Helvetica"/>
        </w:rPr>
        <w:t>mployees who qualify are entitled to </w:t>
      </w:r>
      <w:r w:rsidR="00B668A6" w:rsidRPr="00F65913">
        <w:rPr>
          <w:rStyle w:val="Strong"/>
          <w:rFonts w:asciiTheme="minorHAnsi" w:hAnsiTheme="minorHAnsi" w:cs="Helvetica"/>
          <w:b w:val="0"/>
        </w:rPr>
        <w:t>take these days off work and be paid public holiday pay</w:t>
      </w:r>
      <w:r w:rsidR="00B668A6" w:rsidRPr="00F65913">
        <w:rPr>
          <w:rFonts w:asciiTheme="minorHAnsi" w:hAnsiTheme="minorHAnsi" w:cs="Helvetica"/>
        </w:rPr>
        <w:t>.</w:t>
      </w:r>
      <w:r w:rsidR="001549B6" w:rsidRPr="00F65913">
        <w:rPr>
          <w:rFonts w:asciiTheme="minorHAnsi" w:hAnsiTheme="minorHAnsi" w:cs="Helvetica"/>
        </w:rPr>
        <w:t xml:space="preserve"> </w:t>
      </w:r>
      <w:r w:rsidR="00C704BA" w:rsidRPr="00F65913">
        <w:rPr>
          <w:rFonts w:asciiTheme="minorHAnsi" w:hAnsiTheme="minorHAnsi" w:cs="Arial"/>
          <w:shd w:val="clear" w:color="auto" w:fill="FFFFFF"/>
        </w:rPr>
        <w:t xml:space="preserve">If </w:t>
      </w:r>
      <w:r w:rsidR="001549B6" w:rsidRPr="00F65913">
        <w:rPr>
          <w:rFonts w:asciiTheme="minorHAnsi" w:hAnsiTheme="minorHAnsi" w:cs="Arial"/>
          <w:shd w:val="clear" w:color="auto" w:fill="FFFFFF"/>
        </w:rPr>
        <w:t xml:space="preserve">an </w:t>
      </w:r>
      <w:r w:rsidR="00C704BA" w:rsidRPr="00F65913">
        <w:rPr>
          <w:rFonts w:asciiTheme="minorHAnsi" w:hAnsiTheme="minorHAnsi" w:cs="Arial"/>
          <w:shd w:val="clear" w:color="auto" w:fill="FFFFFF"/>
        </w:rPr>
        <w:t xml:space="preserve">employee agrees to work on </w:t>
      </w:r>
      <w:r w:rsidR="007E1ACC" w:rsidRPr="00F65913">
        <w:rPr>
          <w:rFonts w:asciiTheme="minorHAnsi" w:hAnsiTheme="minorHAnsi" w:cs="Arial"/>
          <w:shd w:val="clear" w:color="auto" w:fill="FFFFFF"/>
        </w:rPr>
        <w:t>a public holiday</w:t>
      </w:r>
      <w:r w:rsidR="00C704BA" w:rsidRPr="00F65913">
        <w:rPr>
          <w:rFonts w:asciiTheme="minorHAnsi" w:hAnsiTheme="minorHAnsi" w:cs="Arial"/>
          <w:shd w:val="clear" w:color="auto" w:fill="FFFFFF"/>
        </w:rPr>
        <w:t>, </w:t>
      </w:r>
      <w:r w:rsidR="00C704BA" w:rsidRPr="00F65913">
        <w:rPr>
          <w:rFonts w:asciiTheme="minorHAnsi" w:hAnsiTheme="minorHAnsi" w:cs="Arial"/>
          <w:bCs/>
          <w:shd w:val="clear" w:color="auto" w:fill="FFFFFF"/>
        </w:rPr>
        <w:t>the</w:t>
      </w:r>
      <w:r w:rsidR="001549B6" w:rsidRPr="00F65913">
        <w:rPr>
          <w:rFonts w:asciiTheme="minorHAnsi" w:hAnsiTheme="minorHAnsi" w:cs="Arial"/>
          <w:bCs/>
          <w:shd w:val="clear" w:color="auto" w:fill="FFFFFF"/>
        </w:rPr>
        <w:t>y</w:t>
      </w:r>
      <w:r w:rsidR="00C704BA" w:rsidRPr="00F65913">
        <w:rPr>
          <w:rFonts w:asciiTheme="minorHAnsi" w:hAnsiTheme="minorHAnsi" w:cs="Arial"/>
          <w:bCs/>
          <w:shd w:val="clear" w:color="auto" w:fill="FFFFFF"/>
        </w:rPr>
        <w:t xml:space="preserve"> must be paid </w:t>
      </w:r>
      <w:r w:rsidR="001549B6" w:rsidRPr="00F65913">
        <w:rPr>
          <w:rFonts w:asciiTheme="minorHAnsi" w:hAnsiTheme="minorHAnsi" w:cs="Arial"/>
          <w:bCs/>
          <w:shd w:val="clear" w:color="auto" w:fill="FFFFFF"/>
        </w:rPr>
        <w:t>their</w:t>
      </w:r>
      <w:r w:rsidR="00C704BA" w:rsidRPr="00F65913">
        <w:rPr>
          <w:rFonts w:asciiTheme="minorHAnsi" w:hAnsiTheme="minorHAnsi" w:cs="Arial"/>
          <w:bCs/>
          <w:shd w:val="clear" w:color="auto" w:fill="FFFFFF"/>
        </w:rPr>
        <w:t xml:space="preserve"> normal rate of pay for the day</w:t>
      </w:r>
      <w:r w:rsidR="00C704BA" w:rsidRPr="00F65913">
        <w:rPr>
          <w:rFonts w:asciiTheme="minorHAnsi" w:hAnsiTheme="minorHAnsi" w:cs="Arial"/>
          <w:shd w:val="clear" w:color="auto" w:fill="FFFFFF"/>
        </w:rPr>
        <w:t>, plus</w:t>
      </w:r>
      <w:r w:rsidR="007E1ACC" w:rsidRPr="00F65913">
        <w:rPr>
          <w:rFonts w:asciiTheme="minorHAnsi" w:hAnsiTheme="minorHAnsi" w:cs="Arial"/>
          <w:shd w:val="clear" w:color="auto" w:fill="FFFFFF"/>
        </w:rPr>
        <w:t xml:space="preserve"> special </w:t>
      </w:r>
      <w:proofErr w:type="gramStart"/>
      <w:r w:rsidR="007E1ACC" w:rsidRPr="00F65913">
        <w:rPr>
          <w:rFonts w:asciiTheme="minorHAnsi" w:hAnsiTheme="minorHAnsi" w:cs="Arial"/>
          <w:shd w:val="clear" w:color="auto" w:fill="FFFFFF"/>
        </w:rPr>
        <w:t>pay</w:t>
      </w:r>
      <w:proofErr w:type="gramEnd"/>
      <w:r w:rsidR="007E1ACC" w:rsidRPr="00F65913">
        <w:rPr>
          <w:rFonts w:asciiTheme="minorHAnsi" w:hAnsiTheme="minorHAnsi" w:cs="Arial"/>
          <w:shd w:val="clear" w:color="auto" w:fill="FFFFFF"/>
        </w:rPr>
        <w:t xml:space="preserve"> or compensation for working on the public holiday. </w:t>
      </w:r>
    </w:p>
    <w:p w14:paraId="3936EAC5" w14:textId="204A1FEB" w:rsidR="007E1ACC" w:rsidRPr="00F65913" w:rsidRDefault="00C307BD" w:rsidP="005C5117">
      <w:pPr>
        <w:pStyle w:val="NormalWeb"/>
        <w:shd w:val="clear" w:color="auto" w:fill="FFFFFF"/>
        <w:spacing w:before="0" w:beforeAutospacing="0" w:after="0" w:afterAutospacing="0"/>
        <w:rPr>
          <w:rFonts w:asciiTheme="minorHAnsi" w:hAnsiTheme="minorHAnsi" w:cs="Helvetica"/>
        </w:rPr>
      </w:pPr>
      <w:r w:rsidRPr="0012083A">
        <w:rPr>
          <w:noProof/>
          <w:lang w:val="en-US" w:eastAsia="en-US"/>
        </w:rPr>
        <mc:AlternateContent>
          <mc:Choice Requires="wps">
            <w:drawing>
              <wp:anchor distT="0" distB="0" distL="114300" distR="114300" simplePos="0" relativeHeight="251668480" behindDoc="0" locked="0" layoutInCell="1" allowOverlap="1" wp14:anchorId="5373F2BC" wp14:editId="0E88D016">
                <wp:simplePos x="0" y="0"/>
                <wp:positionH relativeFrom="column">
                  <wp:posOffset>-276225</wp:posOffset>
                </wp:positionH>
                <wp:positionV relativeFrom="paragraph">
                  <wp:posOffset>107315</wp:posOffset>
                </wp:positionV>
                <wp:extent cx="6543675" cy="1114425"/>
                <wp:effectExtent l="0" t="0" r="28575"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1114425"/>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BA81E" id="Rectangle 4" o:spid="_x0000_s1026" alt="&quot;&quot;" style="position:absolute;margin-left:-21.75pt;margin-top:8.45pt;width:515.2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" filled="f" strokecolor="#8a1005" strokeweight="1.5pt"/>
            </w:pict>
          </mc:Fallback>
        </mc:AlternateContent>
      </w:r>
    </w:p>
    <w:p w14:paraId="6A60A039" w14:textId="77777777" w:rsidR="00935389" w:rsidRPr="00F65913" w:rsidRDefault="00935389" w:rsidP="005C5117">
      <w:pPr>
        <w:pStyle w:val="Heading3A"/>
        <w:spacing w:line="240" w:lineRule="auto"/>
      </w:pPr>
      <w:r w:rsidRPr="00F65913">
        <w:t>V</w:t>
      </w:r>
      <w:r w:rsidR="008A297C" w:rsidRPr="00F65913">
        <w:t>acation</w:t>
      </w:r>
      <w:r w:rsidR="007F0319" w:rsidRPr="00F65913">
        <w:t xml:space="preserve"> Days</w:t>
      </w:r>
    </w:p>
    <w:p w14:paraId="17EF8B24" w14:textId="3647DABC" w:rsidR="005C5117" w:rsidRDefault="00935389" w:rsidP="00A3182B">
      <w:pPr>
        <w:pStyle w:val="NormalWeb"/>
        <w:shd w:val="clear" w:color="auto" w:fill="FFFFFF"/>
        <w:spacing w:before="0" w:beforeAutospacing="0" w:after="600" w:afterAutospacing="0"/>
        <w:rPr>
          <w:rFonts w:asciiTheme="minorHAnsi" w:hAnsiTheme="minorHAnsi" w:cs="GothamNarrow-Book"/>
        </w:rPr>
      </w:pPr>
      <w:r w:rsidRPr="00F65913">
        <w:rPr>
          <w:rFonts w:asciiTheme="minorHAnsi" w:hAnsiTheme="minorHAnsi" w:cs="GothamNarrow-Book"/>
        </w:rPr>
        <w:t xml:space="preserve">Generally, employees </w:t>
      </w:r>
      <w:r w:rsidR="00AD35A8" w:rsidRPr="00F65913">
        <w:rPr>
          <w:rFonts w:asciiTheme="minorHAnsi" w:hAnsiTheme="minorHAnsi" w:cs="GothamNarrow-Book"/>
        </w:rPr>
        <w:t xml:space="preserve">have the right </w:t>
      </w:r>
      <w:r w:rsidRPr="00F65913">
        <w:rPr>
          <w:rFonts w:asciiTheme="minorHAnsi" w:hAnsiTheme="minorHAnsi" w:cs="GothamNarrow-Book"/>
        </w:rPr>
        <w:t>to a minimum of two weeks of vacation time for every 12 months they work.</w:t>
      </w:r>
      <w:r w:rsidR="00AD35A8" w:rsidRPr="00F65913">
        <w:rPr>
          <w:rFonts w:asciiTheme="minorHAnsi" w:hAnsiTheme="minorHAnsi" w:cs="GothamNarrow-Book"/>
        </w:rPr>
        <w:t xml:space="preserve"> </w:t>
      </w:r>
      <w:r w:rsidR="00AD35A8" w:rsidRPr="00F65913">
        <w:rPr>
          <w:rFonts w:asciiTheme="minorHAnsi" w:hAnsiTheme="minorHAnsi" w:cs="Helvetica"/>
        </w:rPr>
        <w:t>Employees with five or more years of employment are entitled to </w:t>
      </w:r>
      <w:r w:rsidR="00AD35A8" w:rsidRPr="00F65913">
        <w:rPr>
          <w:rStyle w:val="Strong"/>
          <w:rFonts w:asciiTheme="minorHAnsi" w:hAnsiTheme="minorHAnsi" w:cs="Helvetica"/>
          <w:b w:val="0"/>
        </w:rPr>
        <w:t>three weeks of vacation time</w:t>
      </w:r>
      <w:r w:rsidR="00F574E9" w:rsidRPr="00F65913">
        <w:rPr>
          <w:rStyle w:val="Strong"/>
          <w:rFonts w:asciiTheme="minorHAnsi" w:hAnsiTheme="minorHAnsi" w:cs="Helvetica"/>
          <w:b w:val="0"/>
        </w:rPr>
        <w:t xml:space="preserve"> or as agreed with the employer</w:t>
      </w:r>
      <w:r w:rsidR="00AD35A8" w:rsidRPr="00F65913">
        <w:rPr>
          <w:rFonts w:asciiTheme="minorHAnsi" w:hAnsiTheme="minorHAnsi" w:cs="Helvetica"/>
        </w:rPr>
        <w:t xml:space="preserve">. </w:t>
      </w:r>
      <w:r w:rsidR="007E1ACC" w:rsidRPr="00F65913">
        <w:rPr>
          <w:rFonts w:asciiTheme="minorHAnsi" w:hAnsiTheme="minorHAnsi" w:cs="Helvetica"/>
        </w:rPr>
        <w:t>E</w:t>
      </w:r>
      <w:r w:rsidRPr="00F65913">
        <w:rPr>
          <w:rFonts w:asciiTheme="minorHAnsi" w:hAnsiTheme="minorHAnsi" w:cs="GothamNarrow-Book"/>
        </w:rPr>
        <w:t xml:space="preserve">mployees are entitled to </w:t>
      </w:r>
      <w:r w:rsidR="00AD35A8" w:rsidRPr="00F65913">
        <w:rPr>
          <w:rFonts w:asciiTheme="minorHAnsi" w:hAnsiTheme="minorHAnsi" w:cs="GothamNarrow-Book"/>
        </w:rPr>
        <w:t xml:space="preserve">vacation pay </w:t>
      </w:r>
      <w:r w:rsidR="007E1ACC" w:rsidRPr="00F65913">
        <w:rPr>
          <w:rFonts w:asciiTheme="minorHAnsi" w:hAnsiTheme="minorHAnsi" w:cs="GothamNarrow-Book"/>
        </w:rPr>
        <w:t xml:space="preserve">equal to </w:t>
      </w:r>
      <w:r w:rsidRPr="00F65913">
        <w:rPr>
          <w:rFonts w:asciiTheme="minorHAnsi" w:hAnsiTheme="minorHAnsi" w:cs="GothamNarrow-Book"/>
        </w:rPr>
        <w:t>at least four percent their total wages.</w:t>
      </w:r>
      <w:r w:rsidR="00F574E9" w:rsidRPr="00F65913">
        <w:rPr>
          <w:rFonts w:asciiTheme="minorHAnsi" w:hAnsiTheme="minorHAnsi" w:cs="GothamNarrow-Book"/>
        </w:rPr>
        <w:t xml:space="preserve"> </w:t>
      </w:r>
    </w:p>
    <w:p w14:paraId="1B787AF2" w14:textId="070E53B1" w:rsidR="006B7938" w:rsidRDefault="006B7938" w:rsidP="00A3182B">
      <w:pPr>
        <w:pStyle w:val="NormalWeb"/>
        <w:shd w:val="clear" w:color="auto" w:fill="FFFFFF"/>
        <w:spacing w:before="0" w:beforeAutospacing="0" w:after="0" w:afterAutospacing="0"/>
        <w:jc w:val="right"/>
        <w:rPr>
          <w:rFonts w:asciiTheme="minorHAnsi" w:hAnsiTheme="minorHAnsi" w:cs="GothamNarrow-Book"/>
        </w:rPr>
      </w:pPr>
      <w:r>
        <w:rPr>
          <w:noProof/>
          <w:lang w:val="en-US"/>
        </w:rPr>
        <w:drawing>
          <wp:inline distT="0" distB="0" distL="0" distR="0" wp14:anchorId="0AAA5CE3" wp14:editId="5BABF891">
            <wp:extent cx="1019175" cy="678215"/>
            <wp:effectExtent l="0" t="0" r="0" b="7620"/>
            <wp:docPr id="10" name="Picture 10" descr="Symbol of the Government of Ontario - Ministry of Labour, Training and Skills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ymbol of the Government of Ontario - Ministry of Labour, Training and Skills Develop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678215"/>
                    </a:xfrm>
                    <a:prstGeom prst="rect">
                      <a:avLst/>
                    </a:prstGeom>
                  </pic:spPr>
                </pic:pic>
              </a:graphicData>
            </a:graphic>
          </wp:inline>
        </w:drawing>
      </w:r>
    </w:p>
    <w:p w14:paraId="0D1D40B3" w14:textId="77777777" w:rsidR="006B7938" w:rsidRDefault="006B7938" w:rsidP="005C5117">
      <w:pPr>
        <w:rPr>
          <w:rFonts w:eastAsia="Times New Roman" w:cs="GothamNarrow-Book"/>
          <w:sz w:val="24"/>
          <w:szCs w:val="24"/>
          <w:lang w:eastAsia="en-CA"/>
        </w:rPr>
        <w:sectPr w:rsidR="006B7938" w:rsidSect="006B7938">
          <w:pgSz w:w="12240" w:h="15840"/>
          <w:pgMar w:top="1440" w:right="1440" w:bottom="0" w:left="1440" w:header="709" w:footer="709" w:gutter="0"/>
          <w:cols w:space="708"/>
          <w:docGrid w:linePitch="360"/>
        </w:sectPr>
      </w:pPr>
    </w:p>
    <w:p w14:paraId="7E67612C" w14:textId="75C6F493" w:rsidR="00935389" w:rsidRPr="00F65913" w:rsidRDefault="000757A4" w:rsidP="005C5117">
      <w:pPr>
        <w:pStyle w:val="Heading3A"/>
        <w:spacing w:line="240" w:lineRule="auto"/>
      </w:pPr>
      <w:r w:rsidRPr="00F65913">
        <w:lastRenderedPageBreak/>
        <w:t>Pregnancy</w:t>
      </w:r>
      <w:r w:rsidR="008826F2" w:rsidRPr="00F65913">
        <w:t xml:space="preserve"> and </w:t>
      </w:r>
      <w:r w:rsidR="007F0319" w:rsidRPr="00F65913">
        <w:t>Parental L</w:t>
      </w:r>
      <w:r w:rsidR="008826F2" w:rsidRPr="00F65913">
        <w:t>eave</w:t>
      </w:r>
    </w:p>
    <w:p w14:paraId="5F07C42D" w14:textId="5A8EB740" w:rsidR="000757A4" w:rsidRDefault="000757A4" w:rsidP="005C5117">
      <w:pPr>
        <w:autoSpaceDE w:val="0"/>
        <w:autoSpaceDN w:val="0"/>
        <w:adjustRightInd w:val="0"/>
        <w:spacing w:after="0" w:line="240" w:lineRule="auto"/>
        <w:rPr>
          <w:rFonts w:cs="GothamNarrow-Book"/>
          <w:sz w:val="24"/>
          <w:szCs w:val="24"/>
        </w:rPr>
      </w:pPr>
      <w:r w:rsidRPr="00F65913">
        <w:rPr>
          <w:rFonts w:cs="Helvetica"/>
          <w:sz w:val="24"/>
          <w:szCs w:val="24"/>
        </w:rPr>
        <w:t xml:space="preserve">New parents have the right to take parental leave that is unpaid time off work when </w:t>
      </w:r>
      <w:r w:rsidR="0040090F" w:rsidRPr="00F65913">
        <w:rPr>
          <w:rFonts w:cs="Helvetica"/>
          <w:sz w:val="24"/>
          <w:szCs w:val="24"/>
        </w:rPr>
        <w:t>their</w:t>
      </w:r>
      <w:r w:rsidRPr="00F65913">
        <w:rPr>
          <w:rFonts w:cs="Helvetica"/>
          <w:sz w:val="24"/>
          <w:szCs w:val="24"/>
        </w:rPr>
        <w:t xml:space="preserve"> baby or child is born. Pregnant employees have the right to take </w:t>
      </w:r>
      <w:r w:rsidRPr="00F65913">
        <w:rPr>
          <w:rStyle w:val="Strong"/>
          <w:rFonts w:cs="Helvetica"/>
          <w:b w:val="0"/>
          <w:sz w:val="24"/>
          <w:szCs w:val="24"/>
        </w:rPr>
        <w:t>pregnancy leave</w:t>
      </w:r>
      <w:r w:rsidRPr="00F65913">
        <w:rPr>
          <w:rFonts w:cs="Helvetica"/>
          <w:sz w:val="24"/>
          <w:szCs w:val="24"/>
        </w:rPr>
        <w:t xml:space="preserve"> of up to 17 weeks of unpaid time off work. Employers do not have to pay wages to someone who is on pregnancy leave. </w:t>
      </w:r>
      <w:r w:rsidRPr="00F65913">
        <w:rPr>
          <w:rFonts w:cs="GothamNarrow-Book"/>
          <w:sz w:val="24"/>
          <w:szCs w:val="24"/>
        </w:rPr>
        <w:t>Employment Insurance (EI) provide</w:t>
      </w:r>
      <w:r w:rsidR="008F223C" w:rsidRPr="00F65913">
        <w:rPr>
          <w:rFonts w:cs="GothamNarrow-Book"/>
          <w:sz w:val="24"/>
          <w:szCs w:val="24"/>
        </w:rPr>
        <w:t>s benefits to eligible parents</w:t>
      </w:r>
      <w:r w:rsidR="007F2ABE">
        <w:rPr>
          <w:rFonts w:cs="GothamNarrow-Book"/>
          <w:sz w:val="24"/>
          <w:szCs w:val="24"/>
        </w:rPr>
        <w:t>.</w:t>
      </w:r>
    </w:p>
    <w:p w14:paraId="3018F41C" w14:textId="7C2164F8" w:rsidR="00C307BD" w:rsidRPr="00F65913" w:rsidRDefault="00C307BD" w:rsidP="005C5117">
      <w:pPr>
        <w:autoSpaceDE w:val="0"/>
        <w:autoSpaceDN w:val="0"/>
        <w:adjustRightInd w:val="0"/>
        <w:spacing w:after="0" w:line="240" w:lineRule="auto"/>
        <w:rPr>
          <w:rFonts w:cs="GothamNarrow-Book"/>
          <w:sz w:val="24"/>
          <w:szCs w:val="24"/>
        </w:rPr>
      </w:pPr>
    </w:p>
    <w:p w14:paraId="47FDE177" w14:textId="282B72AF" w:rsidR="000757A4" w:rsidRPr="00F65913" w:rsidRDefault="00C307BD" w:rsidP="005C5117">
      <w:pPr>
        <w:autoSpaceDE w:val="0"/>
        <w:autoSpaceDN w:val="0"/>
        <w:adjustRightInd w:val="0"/>
        <w:spacing w:after="0" w:line="240" w:lineRule="auto"/>
        <w:rPr>
          <w:rFonts w:cs="GothamNarrow-Book"/>
          <w:sz w:val="24"/>
          <w:szCs w:val="24"/>
        </w:rPr>
      </w:pPr>
      <w:r w:rsidRPr="0012083A">
        <w:rPr>
          <w:noProof/>
          <w:lang w:val="en-US"/>
        </w:rPr>
        <mc:AlternateContent>
          <mc:Choice Requires="wps">
            <w:drawing>
              <wp:anchor distT="0" distB="0" distL="114300" distR="114300" simplePos="0" relativeHeight="251670528" behindDoc="0" locked="0" layoutInCell="1" allowOverlap="1" wp14:anchorId="366DD26E" wp14:editId="31A39E61">
                <wp:simplePos x="0" y="0"/>
                <wp:positionH relativeFrom="column">
                  <wp:posOffset>-238125</wp:posOffset>
                </wp:positionH>
                <wp:positionV relativeFrom="paragraph">
                  <wp:posOffset>74295</wp:posOffset>
                </wp:positionV>
                <wp:extent cx="6543675" cy="847725"/>
                <wp:effectExtent l="0" t="0" r="28575"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847725"/>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76E8" id="Rectangle 6" o:spid="_x0000_s1026" alt="&quot;&quot;" style="position:absolute;margin-left:-18.75pt;margin-top:5.85pt;width:515.2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" filled="f" strokecolor="#8a1005" strokeweight="1.5pt"/>
            </w:pict>
          </mc:Fallback>
        </mc:AlternateContent>
      </w:r>
    </w:p>
    <w:p w14:paraId="71BF7A61" w14:textId="153D6C21" w:rsidR="00F35FCD" w:rsidRPr="00F65913" w:rsidRDefault="007F0319" w:rsidP="005C5117">
      <w:pPr>
        <w:pStyle w:val="Heading3A"/>
        <w:spacing w:line="240" w:lineRule="auto"/>
      </w:pPr>
      <w:r w:rsidRPr="00F65913">
        <w:t>Sick L</w:t>
      </w:r>
      <w:r w:rsidR="00F35FCD" w:rsidRPr="00F65913">
        <w:t>eave</w:t>
      </w:r>
    </w:p>
    <w:p w14:paraId="59C6C782" w14:textId="432F6149" w:rsidR="0077668B" w:rsidRDefault="0077668B" w:rsidP="005C5117">
      <w:pPr>
        <w:pStyle w:val="NormalWeb"/>
        <w:shd w:val="clear" w:color="auto" w:fill="FFFFFF"/>
        <w:spacing w:before="0" w:beforeAutospacing="0" w:after="0" w:afterAutospacing="0"/>
        <w:rPr>
          <w:rFonts w:asciiTheme="minorHAnsi" w:hAnsiTheme="minorHAnsi" w:cs="Helvetica"/>
        </w:rPr>
      </w:pPr>
      <w:r w:rsidRPr="00F65913">
        <w:rPr>
          <w:rFonts w:asciiTheme="minorHAnsi" w:hAnsiTheme="minorHAnsi" w:cs="Arial"/>
          <w:shd w:val="clear" w:color="auto" w:fill="FFFFFF"/>
        </w:rPr>
        <w:t xml:space="preserve">In general terms, </w:t>
      </w:r>
      <w:r w:rsidR="000757A4" w:rsidRPr="00F65913">
        <w:rPr>
          <w:rFonts w:asciiTheme="minorHAnsi" w:hAnsiTheme="minorHAnsi" w:cs="Arial"/>
          <w:shd w:val="clear" w:color="auto" w:fill="FFFFFF"/>
        </w:rPr>
        <w:t>e</w:t>
      </w:r>
      <w:r w:rsidR="00F35FCD" w:rsidRPr="00F65913">
        <w:rPr>
          <w:rFonts w:asciiTheme="minorHAnsi" w:hAnsiTheme="minorHAnsi" w:cs="Helvetica"/>
        </w:rPr>
        <w:t>mployees have the right to take up to </w:t>
      </w:r>
      <w:r w:rsidR="00F35FCD" w:rsidRPr="00F65913">
        <w:rPr>
          <w:rStyle w:val="Strong"/>
          <w:rFonts w:asciiTheme="minorHAnsi" w:hAnsiTheme="minorHAnsi" w:cs="Helvetica"/>
          <w:b w:val="0"/>
        </w:rPr>
        <w:t>three days</w:t>
      </w:r>
      <w:r w:rsidRPr="00F65913">
        <w:rPr>
          <w:rFonts w:asciiTheme="minorHAnsi" w:hAnsiTheme="minorHAnsi" w:cs="Helvetica"/>
        </w:rPr>
        <w:t> of unpaid</w:t>
      </w:r>
      <w:r w:rsidR="00F35FCD" w:rsidRPr="00F65913">
        <w:rPr>
          <w:rFonts w:asciiTheme="minorHAnsi" w:hAnsiTheme="minorHAnsi" w:cs="Helvetica"/>
        </w:rPr>
        <w:t xml:space="preserve"> </w:t>
      </w:r>
      <w:r w:rsidRPr="00F65913">
        <w:rPr>
          <w:rFonts w:asciiTheme="minorHAnsi" w:hAnsiTheme="minorHAnsi" w:cs="Helvetica"/>
        </w:rPr>
        <w:t xml:space="preserve">sick </w:t>
      </w:r>
      <w:r w:rsidR="00F35FCD" w:rsidRPr="00F65913">
        <w:rPr>
          <w:rFonts w:asciiTheme="minorHAnsi" w:hAnsiTheme="minorHAnsi" w:cs="Helvetica"/>
        </w:rPr>
        <w:t xml:space="preserve">leave </w:t>
      </w:r>
      <w:r w:rsidR="000757A4" w:rsidRPr="00F65913">
        <w:rPr>
          <w:rFonts w:asciiTheme="minorHAnsi" w:hAnsiTheme="minorHAnsi" w:cs="Helvetica"/>
        </w:rPr>
        <w:t>per</w:t>
      </w:r>
      <w:r w:rsidR="00F35FCD" w:rsidRPr="00F65913">
        <w:rPr>
          <w:rFonts w:asciiTheme="minorHAnsi" w:hAnsiTheme="minorHAnsi" w:cs="Helvetica"/>
        </w:rPr>
        <w:t xml:space="preserve"> year due to a personal illness, </w:t>
      </w:r>
      <w:proofErr w:type="gramStart"/>
      <w:r w:rsidR="00F35FCD" w:rsidRPr="00F65913">
        <w:rPr>
          <w:rFonts w:asciiTheme="minorHAnsi" w:hAnsiTheme="minorHAnsi" w:cs="Helvetica"/>
        </w:rPr>
        <w:t>injury</w:t>
      </w:r>
      <w:proofErr w:type="gramEnd"/>
      <w:r w:rsidR="00F35FCD" w:rsidRPr="00F65913">
        <w:rPr>
          <w:rFonts w:asciiTheme="minorHAnsi" w:hAnsiTheme="minorHAnsi" w:cs="Helvetica"/>
        </w:rPr>
        <w:t xml:space="preserve"> or medi</w:t>
      </w:r>
      <w:r w:rsidRPr="00F65913">
        <w:rPr>
          <w:rFonts w:asciiTheme="minorHAnsi" w:hAnsiTheme="minorHAnsi" w:cs="Helvetica"/>
        </w:rPr>
        <w:t xml:space="preserve">cal emergency. </w:t>
      </w:r>
    </w:p>
    <w:p w14:paraId="0BB41706" w14:textId="77777777" w:rsidR="00C307BD" w:rsidRPr="00F65913" w:rsidRDefault="00C307BD" w:rsidP="005C5117">
      <w:pPr>
        <w:pStyle w:val="NormalWeb"/>
        <w:shd w:val="clear" w:color="auto" w:fill="FFFFFF"/>
        <w:spacing w:before="0" w:beforeAutospacing="0" w:after="0" w:afterAutospacing="0"/>
        <w:rPr>
          <w:rFonts w:asciiTheme="minorHAnsi" w:hAnsiTheme="minorHAnsi" w:cs="Helvetica"/>
        </w:rPr>
      </w:pPr>
    </w:p>
    <w:p w14:paraId="39E0B233" w14:textId="3DF0CE2D" w:rsidR="0077668B" w:rsidRPr="00F65913" w:rsidRDefault="0077668B" w:rsidP="005C5117">
      <w:pPr>
        <w:pStyle w:val="NormalWeb"/>
        <w:shd w:val="clear" w:color="auto" w:fill="FFFFFF"/>
        <w:spacing w:before="0" w:beforeAutospacing="0" w:after="0" w:afterAutospacing="0"/>
        <w:rPr>
          <w:rFonts w:asciiTheme="minorHAnsi" w:hAnsiTheme="minorHAnsi" w:cs="Helvetica"/>
        </w:rPr>
      </w:pPr>
    </w:p>
    <w:p w14:paraId="7C211E8C" w14:textId="1B51CDB9" w:rsidR="009C7311" w:rsidRPr="00F65913" w:rsidRDefault="00F25DF6" w:rsidP="005C5117">
      <w:pPr>
        <w:pStyle w:val="Heading3A"/>
        <w:spacing w:line="240" w:lineRule="auto"/>
        <w:rPr>
          <w:shd w:val="clear" w:color="auto" w:fill="FFFFFF"/>
        </w:rPr>
      </w:pPr>
      <w:r w:rsidRPr="00F65913">
        <w:t>T</w:t>
      </w:r>
      <w:r w:rsidR="007F0319" w:rsidRPr="00F65913">
        <w:t>ermination of Employment</w:t>
      </w:r>
    </w:p>
    <w:p w14:paraId="1D9DE0C4" w14:textId="785D6C83" w:rsidR="00672209" w:rsidRDefault="00AA3A23" w:rsidP="005C5117">
      <w:pPr>
        <w:pStyle w:val="NormalWeb"/>
        <w:spacing w:before="0" w:beforeAutospacing="0" w:after="0" w:afterAutospacing="0"/>
        <w:rPr>
          <w:rFonts w:asciiTheme="minorHAnsi" w:hAnsiTheme="minorHAnsi" w:cs="Arial"/>
          <w:shd w:val="clear" w:color="auto" w:fill="FFFFFF"/>
        </w:rPr>
      </w:pPr>
      <w:r w:rsidRPr="00F65913">
        <w:rPr>
          <w:rFonts w:asciiTheme="minorHAnsi" w:hAnsiTheme="minorHAnsi" w:cs="Helvetica"/>
        </w:rPr>
        <w:t>A</w:t>
      </w:r>
      <w:r w:rsidR="00F25DF6" w:rsidRPr="00F65913">
        <w:rPr>
          <w:rFonts w:asciiTheme="minorHAnsi" w:hAnsiTheme="minorHAnsi" w:cs="Helvetica"/>
        </w:rPr>
        <w:t xml:space="preserve"> person's employmen</w:t>
      </w:r>
      <w:r w:rsidR="00127F11" w:rsidRPr="00F65913">
        <w:rPr>
          <w:rFonts w:asciiTheme="minorHAnsi" w:hAnsiTheme="minorHAnsi" w:cs="Helvetica"/>
        </w:rPr>
        <w:t xml:space="preserve">t is terminated if the employer </w:t>
      </w:r>
      <w:r w:rsidR="00417717" w:rsidRPr="00F65913">
        <w:rPr>
          <w:rFonts w:asciiTheme="minorHAnsi" w:hAnsiTheme="minorHAnsi" w:cs="Helvetica"/>
        </w:rPr>
        <w:t xml:space="preserve">stops </w:t>
      </w:r>
      <w:r w:rsidR="00887AE5" w:rsidRPr="00F65913">
        <w:rPr>
          <w:rFonts w:asciiTheme="minorHAnsi" w:hAnsiTheme="minorHAnsi" w:cs="Helvetica"/>
        </w:rPr>
        <w:t>t</w:t>
      </w:r>
      <w:r w:rsidR="009A65BE" w:rsidRPr="00F65913">
        <w:rPr>
          <w:rFonts w:asciiTheme="minorHAnsi" w:hAnsiTheme="minorHAnsi" w:cs="Helvetica"/>
        </w:rPr>
        <w:t xml:space="preserve">he agreement of employment with </w:t>
      </w:r>
      <w:r w:rsidR="00417717" w:rsidRPr="00F65913">
        <w:rPr>
          <w:rFonts w:asciiTheme="minorHAnsi" w:hAnsiTheme="minorHAnsi" w:cs="Helvetica"/>
        </w:rPr>
        <w:t xml:space="preserve">an employee. </w:t>
      </w:r>
      <w:r w:rsidRPr="00F65913">
        <w:rPr>
          <w:rFonts w:asciiTheme="minorHAnsi" w:hAnsiTheme="minorHAnsi" w:cs="Helvetica"/>
        </w:rPr>
        <w:t>W</w:t>
      </w:r>
      <w:r w:rsidR="00F25DF6" w:rsidRPr="00F65913">
        <w:rPr>
          <w:rFonts w:asciiTheme="minorHAnsi" w:hAnsiTheme="minorHAnsi" w:cs="Helvetica"/>
        </w:rPr>
        <w:t>hen an employer ends the employment of an employee</w:t>
      </w:r>
      <w:r w:rsidRPr="00F65913">
        <w:rPr>
          <w:rFonts w:asciiTheme="minorHAnsi" w:hAnsiTheme="minorHAnsi" w:cs="Helvetica"/>
        </w:rPr>
        <w:t xml:space="preserve">, </w:t>
      </w:r>
      <w:r w:rsidR="00F25DF6" w:rsidRPr="00F65913">
        <w:rPr>
          <w:rFonts w:asciiTheme="minorHAnsi" w:hAnsiTheme="minorHAnsi" w:cs="Helvetica"/>
        </w:rPr>
        <w:t>the employer must provide the employee with</w:t>
      </w:r>
      <w:r w:rsidR="00F25DF6" w:rsidRPr="00F65913">
        <w:rPr>
          <w:rStyle w:val="Strong"/>
          <w:rFonts w:asciiTheme="minorHAnsi" w:hAnsiTheme="minorHAnsi" w:cs="Helvetica"/>
        </w:rPr>
        <w:t> </w:t>
      </w:r>
      <w:r w:rsidRPr="00F65913">
        <w:rPr>
          <w:rStyle w:val="Strong"/>
          <w:rFonts w:asciiTheme="minorHAnsi" w:hAnsiTheme="minorHAnsi" w:cs="Helvetica"/>
          <w:b w:val="0"/>
        </w:rPr>
        <w:t xml:space="preserve">a </w:t>
      </w:r>
      <w:r w:rsidR="00F25DF6" w:rsidRPr="00F65913">
        <w:rPr>
          <w:rStyle w:val="Strong"/>
          <w:rFonts w:asciiTheme="minorHAnsi" w:hAnsiTheme="minorHAnsi" w:cs="Helvetica"/>
          <w:b w:val="0"/>
        </w:rPr>
        <w:t>notice of termination</w:t>
      </w:r>
      <w:r w:rsidR="00127F11" w:rsidRPr="00F65913">
        <w:rPr>
          <w:rStyle w:val="Strong"/>
          <w:rFonts w:asciiTheme="minorHAnsi" w:hAnsiTheme="minorHAnsi" w:cs="Helvetica"/>
          <w:b w:val="0"/>
        </w:rPr>
        <w:t>.</w:t>
      </w:r>
      <w:r w:rsidR="00BA34E9" w:rsidRPr="00F65913">
        <w:rPr>
          <w:rStyle w:val="Strong"/>
          <w:rFonts w:asciiTheme="minorHAnsi" w:hAnsiTheme="minorHAnsi" w:cs="Helvetica"/>
          <w:b w:val="0"/>
        </w:rPr>
        <w:t xml:space="preserve"> </w:t>
      </w:r>
      <w:r w:rsidR="00672209" w:rsidRPr="00F65913">
        <w:rPr>
          <w:rFonts w:asciiTheme="minorHAnsi" w:hAnsiTheme="minorHAnsi" w:cs="Arial"/>
          <w:shd w:val="clear" w:color="auto" w:fill="FFFFFF"/>
        </w:rPr>
        <w:t xml:space="preserve">An employee who is terminated by an employer </w:t>
      </w:r>
      <w:r w:rsidR="00672209" w:rsidRPr="00F65913">
        <w:rPr>
          <w:rFonts w:asciiTheme="minorHAnsi" w:hAnsiTheme="minorHAnsi" w:cs="Arial"/>
          <w:bCs/>
          <w:shd w:val="clear" w:color="auto" w:fill="FFFFFF"/>
        </w:rPr>
        <w:t xml:space="preserve">has the right to receive a final </w:t>
      </w:r>
      <w:proofErr w:type="gramStart"/>
      <w:r w:rsidR="00672209" w:rsidRPr="00F65913">
        <w:rPr>
          <w:rFonts w:asciiTheme="minorHAnsi" w:hAnsiTheme="minorHAnsi" w:cs="Arial"/>
          <w:bCs/>
          <w:shd w:val="clear" w:color="auto" w:fill="FFFFFF"/>
        </w:rPr>
        <w:t>paycheck</w:t>
      </w:r>
      <w:r w:rsidR="00672209" w:rsidRPr="00F65913">
        <w:rPr>
          <w:rFonts w:asciiTheme="minorHAnsi" w:hAnsiTheme="minorHAnsi" w:cs="Arial"/>
          <w:shd w:val="clear" w:color="auto" w:fill="FFFFFF"/>
        </w:rPr>
        <w:t>, and</w:t>
      </w:r>
      <w:proofErr w:type="gramEnd"/>
      <w:r w:rsidR="00672209" w:rsidRPr="00F65913">
        <w:rPr>
          <w:rFonts w:asciiTheme="minorHAnsi" w:hAnsiTheme="minorHAnsi" w:cs="Arial"/>
          <w:shd w:val="clear" w:color="auto" w:fill="FFFFFF"/>
        </w:rPr>
        <w:t xml:space="preserve"> may even be eligible for severance pay and unemployment compensation benefits</w:t>
      </w:r>
      <w:r w:rsidR="00887AE5" w:rsidRPr="00F65913">
        <w:rPr>
          <w:rFonts w:asciiTheme="minorHAnsi" w:hAnsiTheme="minorHAnsi" w:cs="Arial"/>
          <w:shd w:val="clear" w:color="auto" w:fill="FFFFFF"/>
        </w:rPr>
        <w:t xml:space="preserve">. </w:t>
      </w:r>
    </w:p>
    <w:p w14:paraId="3318D421" w14:textId="75CBCF2D" w:rsidR="00C307BD" w:rsidRPr="00F65913" w:rsidRDefault="00C307BD" w:rsidP="005C5117">
      <w:pPr>
        <w:pStyle w:val="NormalWeb"/>
        <w:spacing w:before="0" w:beforeAutospacing="0" w:after="0" w:afterAutospacing="0"/>
        <w:rPr>
          <w:rFonts w:asciiTheme="minorHAnsi" w:hAnsiTheme="minorHAnsi" w:cs="Arial"/>
          <w:shd w:val="clear" w:color="auto" w:fill="FFFFFF"/>
        </w:rPr>
      </w:pPr>
      <w:r w:rsidRPr="0012083A">
        <w:rPr>
          <w:noProof/>
          <w:lang w:val="en-US" w:eastAsia="en-US"/>
        </w:rPr>
        <mc:AlternateContent>
          <mc:Choice Requires="wps">
            <w:drawing>
              <wp:anchor distT="0" distB="0" distL="114300" distR="114300" simplePos="0" relativeHeight="251672576" behindDoc="0" locked="0" layoutInCell="1" allowOverlap="1" wp14:anchorId="2151E1B5" wp14:editId="6CFFC687">
                <wp:simplePos x="0" y="0"/>
                <wp:positionH relativeFrom="column">
                  <wp:posOffset>-238125</wp:posOffset>
                </wp:positionH>
                <wp:positionV relativeFrom="paragraph">
                  <wp:posOffset>233045</wp:posOffset>
                </wp:positionV>
                <wp:extent cx="6543675" cy="1238250"/>
                <wp:effectExtent l="0" t="0" r="28575" b="1905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1238250"/>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5B16B" id="Rectangle 7" o:spid="_x0000_s1026" alt="&quot;&quot;" style="position:absolute;margin-left:-18.75pt;margin-top:18.35pt;width:515.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" filled="f" strokecolor="#8a1005" strokeweight="1.5pt"/>
            </w:pict>
          </mc:Fallback>
        </mc:AlternateContent>
      </w:r>
    </w:p>
    <w:p w14:paraId="4CC47513" w14:textId="34AD420D" w:rsidR="00BA34E9" w:rsidRPr="00F65913" w:rsidRDefault="00BA34E9" w:rsidP="005C5117">
      <w:pPr>
        <w:pStyle w:val="NormalWeb"/>
        <w:spacing w:before="0" w:beforeAutospacing="0" w:after="0" w:afterAutospacing="0"/>
        <w:rPr>
          <w:rStyle w:val="Strong"/>
          <w:rFonts w:asciiTheme="minorHAnsi" w:hAnsiTheme="minorHAnsi" w:cs="Arial"/>
        </w:rPr>
      </w:pPr>
    </w:p>
    <w:p w14:paraId="27CC4ABF" w14:textId="06037805" w:rsidR="00127F11" w:rsidRPr="00F65913" w:rsidRDefault="00127F11" w:rsidP="005C5117">
      <w:pPr>
        <w:pStyle w:val="Heading3A"/>
        <w:spacing w:line="240" w:lineRule="auto"/>
      </w:pPr>
      <w:r w:rsidRPr="00F65913">
        <w:t xml:space="preserve">Temporary </w:t>
      </w:r>
      <w:r w:rsidR="007F0319" w:rsidRPr="00F65913">
        <w:t>Help A</w:t>
      </w:r>
      <w:r w:rsidRPr="00F65913">
        <w:t>gencies</w:t>
      </w:r>
    </w:p>
    <w:p w14:paraId="635C49FE" w14:textId="7F9341F2" w:rsidR="00157018" w:rsidRDefault="00F25DF6" w:rsidP="005C5117">
      <w:pPr>
        <w:pStyle w:val="NormalWeb"/>
        <w:shd w:val="clear" w:color="auto" w:fill="FFFFFF"/>
        <w:spacing w:before="0" w:beforeAutospacing="0" w:after="0" w:afterAutospacing="0"/>
        <w:rPr>
          <w:rFonts w:asciiTheme="minorHAnsi" w:hAnsiTheme="minorHAnsi" w:cs="Helvetica"/>
        </w:rPr>
      </w:pPr>
      <w:r w:rsidRPr="00F65913">
        <w:rPr>
          <w:rFonts w:asciiTheme="minorHAnsi" w:hAnsiTheme="minorHAnsi" w:cs="Helvetica"/>
        </w:rPr>
        <w:t>Temporary help agencies employ people to assign them to perform work on a temporary basis for clients of the agency.</w:t>
      </w:r>
      <w:r w:rsidR="00157018" w:rsidRPr="00F65913">
        <w:rPr>
          <w:rFonts w:asciiTheme="minorHAnsi" w:hAnsiTheme="minorHAnsi" w:cs="Helvetica"/>
        </w:rPr>
        <w:t xml:space="preserve"> When a temporary help agency assigns a person to perform work, the agency is the employer of that </w:t>
      </w:r>
      <w:proofErr w:type="gramStart"/>
      <w:r w:rsidR="00157018" w:rsidRPr="00F65913">
        <w:rPr>
          <w:rFonts w:asciiTheme="minorHAnsi" w:hAnsiTheme="minorHAnsi" w:cs="Helvetica"/>
        </w:rPr>
        <w:t>person</w:t>
      </w:r>
      <w:proofErr w:type="gramEnd"/>
      <w:r w:rsidR="00157018" w:rsidRPr="00F65913">
        <w:rPr>
          <w:rFonts w:asciiTheme="minorHAnsi" w:hAnsiTheme="minorHAnsi" w:cs="Helvetica"/>
        </w:rPr>
        <w:t xml:space="preserve"> and the person is an assignment employee of the agency. </w:t>
      </w:r>
      <w:r w:rsidR="00417717" w:rsidRPr="00F65913">
        <w:rPr>
          <w:rFonts w:asciiTheme="minorHAnsi" w:hAnsiTheme="minorHAnsi" w:cs="Helvetica"/>
        </w:rPr>
        <w:t>In general, t</w:t>
      </w:r>
      <w:r w:rsidRPr="00F65913">
        <w:rPr>
          <w:rFonts w:asciiTheme="minorHAnsi" w:hAnsiTheme="minorHAnsi" w:cs="Helvetica"/>
        </w:rPr>
        <w:t>emporary help agency employe</w:t>
      </w:r>
      <w:r w:rsidR="00566FBB" w:rsidRPr="00F65913">
        <w:rPr>
          <w:rFonts w:asciiTheme="minorHAnsi" w:hAnsiTheme="minorHAnsi" w:cs="Helvetica"/>
        </w:rPr>
        <w:t xml:space="preserve">es have </w:t>
      </w:r>
      <w:r w:rsidRPr="00F65913">
        <w:rPr>
          <w:rFonts w:asciiTheme="minorHAnsi" w:hAnsiTheme="minorHAnsi" w:cs="Helvetica"/>
        </w:rPr>
        <w:t xml:space="preserve">the same rights as other employees. </w:t>
      </w:r>
    </w:p>
    <w:p w14:paraId="4F55E78F" w14:textId="77777777" w:rsidR="00C307BD" w:rsidRPr="00F65913" w:rsidRDefault="00C307BD" w:rsidP="005C5117">
      <w:pPr>
        <w:pStyle w:val="NormalWeb"/>
        <w:shd w:val="clear" w:color="auto" w:fill="FFFFFF"/>
        <w:spacing w:before="0" w:beforeAutospacing="0" w:after="0" w:afterAutospacing="0"/>
        <w:rPr>
          <w:rFonts w:asciiTheme="minorHAnsi" w:hAnsiTheme="minorHAnsi" w:cs="Helvetica"/>
        </w:rPr>
      </w:pPr>
    </w:p>
    <w:p w14:paraId="668F6F7C" w14:textId="1C273004" w:rsidR="00157018" w:rsidRPr="00F65913" w:rsidRDefault="00157018" w:rsidP="005C5117">
      <w:pPr>
        <w:pStyle w:val="NormalWeb"/>
        <w:shd w:val="clear" w:color="auto" w:fill="FFFFFF"/>
        <w:spacing w:before="0" w:beforeAutospacing="0" w:after="0" w:afterAutospacing="0"/>
        <w:rPr>
          <w:rFonts w:asciiTheme="minorHAnsi" w:hAnsiTheme="minorHAnsi" w:cs="Helvetica"/>
        </w:rPr>
      </w:pPr>
    </w:p>
    <w:p w14:paraId="27B4DC90" w14:textId="3ADDAC3E" w:rsidR="008C0699" w:rsidRPr="00F65913" w:rsidRDefault="007F0319" w:rsidP="005C5117">
      <w:pPr>
        <w:pStyle w:val="Heading3A"/>
        <w:spacing w:line="240" w:lineRule="auto"/>
      </w:pPr>
      <w:r w:rsidRPr="00F65913">
        <w:t>F</w:t>
      </w:r>
      <w:r w:rsidR="008C0699" w:rsidRPr="00F65913">
        <w:t xml:space="preserve">ile a </w:t>
      </w:r>
      <w:r w:rsidRPr="00F65913">
        <w:t>Claim</w:t>
      </w:r>
    </w:p>
    <w:p w14:paraId="72746D62" w14:textId="315734FD" w:rsidR="00417717" w:rsidRDefault="008C0699" w:rsidP="005C5117">
      <w:pPr>
        <w:shd w:val="clear" w:color="auto" w:fill="FFFFFF"/>
        <w:spacing w:after="0" w:line="240" w:lineRule="auto"/>
        <w:rPr>
          <w:rFonts w:cs="Helvetica"/>
          <w:sz w:val="24"/>
          <w:szCs w:val="24"/>
          <w:shd w:val="clear" w:color="auto" w:fill="FFFFFF"/>
        </w:rPr>
      </w:pPr>
      <w:r w:rsidRPr="00F65913">
        <w:rPr>
          <w:rFonts w:eastAsia="Times New Roman" w:cs="Arial"/>
          <w:bCs/>
          <w:sz w:val="24"/>
          <w:szCs w:val="24"/>
          <w:lang w:eastAsia="en-CA"/>
        </w:rPr>
        <w:t xml:space="preserve">If </w:t>
      </w:r>
      <w:r w:rsidR="007E1ACC" w:rsidRPr="00F65913">
        <w:rPr>
          <w:rFonts w:eastAsia="Times New Roman" w:cs="Arial"/>
          <w:bCs/>
          <w:sz w:val="24"/>
          <w:szCs w:val="24"/>
          <w:lang w:eastAsia="en-CA"/>
        </w:rPr>
        <w:t xml:space="preserve">an employee </w:t>
      </w:r>
      <w:r w:rsidRPr="00F65913">
        <w:rPr>
          <w:rFonts w:eastAsia="Times New Roman" w:cs="Arial"/>
          <w:bCs/>
          <w:sz w:val="24"/>
          <w:szCs w:val="24"/>
          <w:lang w:eastAsia="en-CA"/>
        </w:rPr>
        <w:t>believe</w:t>
      </w:r>
      <w:r w:rsidR="007E1ACC" w:rsidRPr="00F65913">
        <w:rPr>
          <w:rFonts w:eastAsia="Times New Roman" w:cs="Arial"/>
          <w:bCs/>
          <w:sz w:val="24"/>
          <w:szCs w:val="24"/>
          <w:lang w:eastAsia="en-CA"/>
        </w:rPr>
        <w:t>s</w:t>
      </w:r>
      <w:r w:rsidRPr="00F65913">
        <w:rPr>
          <w:rFonts w:eastAsia="Times New Roman" w:cs="Arial"/>
          <w:bCs/>
          <w:sz w:val="24"/>
          <w:szCs w:val="24"/>
          <w:lang w:eastAsia="en-CA"/>
        </w:rPr>
        <w:t xml:space="preserve"> that </w:t>
      </w:r>
      <w:r w:rsidR="007E1ACC" w:rsidRPr="00F65913">
        <w:rPr>
          <w:rFonts w:eastAsia="Times New Roman" w:cs="Arial"/>
          <w:bCs/>
          <w:sz w:val="24"/>
          <w:szCs w:val="24"/>
          <w:lang w:eastAsia="en-CA"/>
        </w:rPr>
        <w:t>their</w:t>
      </w:r>
      <w:r w:rsidR="00157018" w:rsidRPr="00F65913">
        <w:rPr>
          <w:rFonts w:eastAsia="Times New Roman" w:cs="Arial"/>
          <w:bCs/>
          <w:sz w:val="24"/>
          <w:szCs w:val="24"/>
          <w:lang w:eastAsia="en-CA"/>
        </w:rPr>
        <w:t xml:space="preserve"> employer</w:t>
      </w:r>
      <w:r w:rsidR="00672209" w:rsidRPr="00F65913">
        <w:rPr>
          <w:rFonts w:eastAsia="Times New Roman" w:cs="Arial"/>
          <w:bCs/>
          <w:sz w:val="24"/>
          <w:szCs w:val="24"/>
          <w:lang w:eastAsia="en-CA"/>
        </w:rPr>
        <w:t xml:space="preserve"> has</w:t>
      </w:r>
      <w:r w:rsidR="00157018" w:rsidRPr="00F65913">
        <w:rPr>
          <w:rFonts w:eastAsia="Times New Roman" w:cs="Arial"/>
          <w:bCs/>
          <w:sz w:val="24"/>
          <w:szCs w:val="24"/>
          <w:lang w:eastAsia="en-CA"/>
        </w:rPr>
        <w:t xml:space="preserve"> violated </w:t>
      </w:r>
      <w:r w:rsidR="007E1ACC" w:rsidRPr="00F65913">
        <w:rPr>
          <w:rFonts w:eastAsia="Times New Roman" w:cs="Arial"/>
          <w:bCs/>
          <w:sz w:val="24"/>
          <w:szCs w:val="24"/>
          <w:lang w:eastAsia="en-CA"/>
        </w:rPr>
        <w:t>their</w:t>
      </w:r>
      <w:r w:rsidR="00157018" w:rsidRPr="00F65913">
        <w:rPr>
          <w:rFonts w:eastAsia="Times New Roman" w:cs="Arial"/>
          <w:bCs/>
          <w:sz w:val="24"/>
          <w:szCs w:val="24"/>
          <w:lang w:eastAsia="en-CA"/>
        </w:rPr>
        <w:t xml:space="preserve"> rights</w:t>
      </w:r>
      <w:r w:rsidR="00BA34E9" w:rsidRPr="00F65913">
        <w:rPr>
          <w:rFonts w:eastAsia="Times New Roman" w:cs="Arial"/>
          <w:bCs/>
          <w:sz w:val="24"/>
          <w:szCs w:val="24"/>
          <w:lang w:eastAsia="en-CA"/>
        </w:rPr>
        <w:t xml:space="preserve"> or </w:t>
      </w:r>
      <w:r w:rsidR="00887AE5" w:rsidRPr="00F65913">
        <w:rPr>
          <w:rFonts w:eastAsia="Times New Roman" w:cs="Arial"/>
          <w:bCs/>
          <w:sz w:val="24"/>
          <w:szCs w:val="24"/>
          <w:lang w:eastAsia="en-CA"/>
        </w:rPr>
        <w:t xml:space="preserve">might </w:t>
      </w:r>
      <w:r w:rsidR="008F223C" w:rsidRPr="00F65913">
        <w:rPr>
          <w:rFonts w:eastAsia="Times New Roman" w:cs="Arial"/>
          <w:bCs/>
          <w:sz w:val="24"/>
          <w:szCs w:val="24"/>
          <w:lang w:eastAsia="en-CA"/>
        </w:rPr>
        <w:t xml:space="preserve">not comply with </w:t>
      </w:r>
      <w:r w:rsidR="00566FBB" w:rsidRPr="00F65913">
        <w:rPr>
          <w:rFonts w:eastAsia="Times New Roman" w:cs="Arial"/>
          <w:bCs/>
          <w:sz w:val="24"/>
          <w:szCs w:val="24"/>
          <w:lang w:eastAsia="en-CA"/>
        </w:rPr>
        <w:t xml:space="preserve">the </w:t>
      </w:r>
      <w:r w:rsidR="00BA34E9" w:rsidRPr="00F65913">
        <w:rPr>
          <w:rFonts w:eastAsia="Times New Roman" w:cs="Arial"/>
          <w:bCs/>
          <w:sz w:val="24"/>
          <w:szCs w:val="24"/>
          <w:lang w:eastAsia="en-CA"/>
        </w:rPr>
        <w:t xml:space="preserve">Ontario’s employment standards, </w:t>
      </w:r>
      <w:r w:rsidR="007E1ACC" w:rsidRPr="00F65913">
        <w:rPr>
          <w:rFonts w:eastAsia="Times New Roman" w:cs="Arial"/>
          <w:bCs/>
          <w:sz w:val="24"/>
          <w:szCs w:val="24"/>
          <w:lang w:eastAsia="en-CA"/>
        </w:rPr>
        <w:t xml:space="preserve">the employee </w:t>
      </w:r>
      <w:r w:rsidRPr="00F65913">
        <w:rPr>
          <w:rFonts w:eastAsia="Times New Roman" w:cs="Arial"/>
          <w:bCs/>
          <w:sz w:val="24"/>
          <w:szCs w:val="24"/>
          <w:lang w:eastAsia="en-CA"/>
        </w:rPr>
        <w:t>can</w:t>
      </w:r>
      <w:r w:rsidR="00887AE5" w:rsidRPr="00F65913">
        <w:rPr>
          <w:rFonts w:eastAsia="Times New Roman" w:cs="Arial"/>
          <w:bCs/>
          <w:sz w:val="24"/>
          <w:szCs w:val="24"/>
          <w:lang w:eastAsia="en-CA"/>
        </w:rPr>
        <w:t xml:space="preserve"> seek further information and </w:t>
      </w:r>
      <w:r w:rsidRPr="00F65913">
        <w:rPr>
          <w:rFonts w:eastAsia="Times New Roman" w:cs="Arial"/>
          <w:bCs/>
          <w:sz w:val="24"/>
          <w:szCs w:val="24"/>
          <w:lang w:eastAsia="en-CA"/>
        </w:rPr>
        <w:t xml:space="preserve">file a claim with the Ministry of Labour, Training and Skills Development. </w:t>
      </w:r>
      <w:r w:rsidR="00BA34E9" w:rsidRPr="00F65913">
        <w:rPr>
          <w:rFonts w:eastAsia="Times New Roman" w:cs="Arial"/>
          <w:bCs/>
          <w:sz w:val="24"/>
          <w:szCs w:val="24"/>
          <w:lang w:eastAsia="en-CA"/>
        </w:rPr>
        <w:t>W</w:t>
      </w:r>
      <w:r w:rsidRPr="00F65913">
        <w:rPr>
          <w:rFonts w:eastAsia="Times New Roman" w:cs="Arial"/>
          <w:sz w:val="24"/>
          <w:szCs w:val="24"/>
          <w:lang w:eastAsia="en-CA"/>
        </w:rPr>
        <w:t xml:space="preserve">orkers in </w:t>
      </w:r>
      <w:r w:rsidR="00370745" w:rsidRPr="00F65913">
        <w:rPr>
          <w:rFonts w:eastAsia="Times New Roman" w:cs="Arial"/>
          <w:sz w:val="24"/>
          <w:szCs w:val="24"/>
          <w:lang w:eastAsia="en-CA"/>
        </w:rPr>
        <w:t xml:space="preserve">Ontario are covered by the </w:t>
      </w:r>
      <w:r w:rsidR="00D61D42" w:rsidRPr="00F65913">
        <w:rPr>
          <w:rFonts w:cs="Helvetica"/>
          <w:sz w:val="24"/>
          <w:szCs w:val="24"/>
          <w:shd w:val="clear" w:color="auto" w:fill="FFFFFF"/>
        </w:rPr>
        <w:t>Employment Standards Act (ESA)</w:t>
      </w:r>
      <w:r w:rsidR="00370745" w:rsidRPr="00F65913">
        <w:rPr>
          <w:rFonts w:eastAsia="Times New Roman" w:cs="Arial"/>
          <w:sz w:val="24"/>
          <w:szCs w:val="24"/>
          <w:lang w:eastAsia="en-CA"/>
        </w:rPr>
        <w:t xml:space="preserve">. </w:t>
      </w:r>
      <w:r w:rsidR="007E1ACC" w:rsidRPr="00F65913">
        <w:rPr>
          <w:rFonts w:cs="GothamNarrow-Book"/>
          <w:sz w:val="24"/>
          <w:szCs w:val="24"/>
        </w:rPr>
        <w:t xml:space="preserve">An employee </w:t>
      </w:r>
      <w:r w:rsidR="00370745" w:rsidRPr="00F65913">
        <w:rPr>
          <w:rFonts w:cs="Helvetica"/>
          <w:sz w:val="24"/>
          <w:szCs w:val="24"/>
          <w:shd w:val="clear" w:color="auto" w:fill="FFFFFF"/>
        </w:rPr>
        <w:t xml:space="preserve">can file a claim online for any issues relating to the ESA by visiting their website at </w:t>
      </w:r>
      <w:hyperlink r:id="rId11" w:history="1">
        <w:r w:rsidR="00370745" w:rsidRPr="00F65913">
          <w:rPr>
            <w:rStyle w:val="Hyperlink"/>
            <w:rFonts w:cs="Helvetica"/>
            <w:color w:val="auto"/>
            <w:sz w:val="24"/>
            <w:szCs w:val="24"/>
            <w:u w:val="none"/>
            <w:shd w:val="clear" w:color="auto" w:fill="FFFFFF"/>
          </w:rPr>
          <w:t>www.ontario.ca</w:t>
        </w:r>
      </w:hyperlink>
      <w:r w:rsidR="00370745" w:rsidRPr="00F65913">
        <w:rPr>
          <w:rFonts w:cs="Helvetica"/>
          <w:sz w:val="24"/>
          <w:szCs w:val="24"/>
          <w:shd w:val="clear" w:color="auto" w:fill="FFFFFF"/>
        </w:rPr>
        <w:t xml:space="preserve"> (filing-claim). </w:t>
      </w:r>
      <w:r w:rsidR="007E1ACC" w:rsidRPr="00F65913">
        <w:rPr>
          <w:rFonts w:cs="Helvetica"/>
          <w:sz w:val="24"/>
          <w:szCs w:val="24"/>
          <w:shd w:val="clear" w:color="auto" w:fill="FFFFFF"/>
        </w:rPr>
        <w:t>The</w:t>
      </w:r>
      <w:r w:rsidR="00C942B1" w:rsidRPr="00F65913">
        <w:rPr>
          <w:rFonts w:cs="Helvetica"/>
          <w:sz w:val="24"/>
          <w:szCs w:val="24"/>
          <w:shd w:val="clear" w:color="auto" w:fill="FFFFFF"/>
        </w:rPr>
        <w:t>y</w:t>
      </w:r>
      <w:r w:rsidR="007E1ACC" w:rsidRPr="00F65913">
        <w:rPr>
          <w:rFonts w:cs="Helvetica"/>
          <w:sz w:val="24"/>
          <w:szCs w:val="24"/>
          <w:shd w:val="clear" w:color="auto" w:fill="FFFFFF"/>
        </w:rPr>
        <w:t xml:space="preserve"> </w:t>
      </w:r>
      <w:r w:rsidR="00370745" w:rsidRPr="00F65913">
        <w:rPr>
          <w:rFonts w:cs="Helvetica"/>
          <w:sz w:val="24"/>
          <w:szCs w:val="24"/>
          <w:shd w:val="clear" w:color="auto" w:fill="FFFFFF"/>
        </w:rPr>
        <w:t xml:space="preserve">can also </w:t>
      </w:r>
      <w:r w:rsidR="00417717" w:rsidRPr="00F65913">
        <w:rPr>
          <w:rFonts w:cs="Helvetica"/>
          <w:sz w:val="24"/>
          <w:szCs w:val="24"/>
          <w:shd w:val="clear" w:color="auto" w:fill="FFFFFF"/>
        </w:rPr>
        <w:t xml:space="preserve">use </w:t>
      </w:r>
      <w:r w:rsidR="00370745" w:rsidRPr="00F65913">
        <w:rPr>
          <w:sz w:val="24"/>
          <w:szCs w:val="24"/>
        </w:rPr>
        <w:t>the </w:t>
      </w:r>
      <w:hyperlink r:id="rId12" w:history="1">
        <w:r w:rsidR="00370745" w:rsidRPr="00F65913">
          <w:rPr>
            <w:rStyle w:val="Hyperlink"/>
            <w:color w:val="auto"/>
            <w:sz w:val="24"/>
            <w:szCs w:val="24"/>
            <w:u w:val="none"/>
          </w:rPr>
          <w:t>PDF claim form</w:t>
        </w:r>
      </w:hyperlink>
      <w:r w:rsidR="00370745" w:rsidRPr="00F65913">
        <w:rPr>
          <w:sz w:val="24"/>
          <w:szCs w:val="24"/>
        </w:rPr>
        <w:t xml:space="preserve">, and fax or email the form to the following number or address: </w:t>
      </w:r>
      <w:hyperlink r:id="rId13" w:history="1">
        <w:r w:rsidR="00370745" w:rsidRPr="00F65913">
          <w:rPr>
            <w:rStyle w:val="Hyperlink"/>
            <w:rFonts w:cs="Helvetica"/>
            <w:color w:val="auto"/>
            <w:sz w:val="24"/>
            <w:szCs w:val="24"/>
            <w:u w:val="none"/>
          </w:rPr>
          <w:t>1-888-252-4684</w:t>
        </w:r>
      </w:hyperlink>
      <w:r w:rsidR="00370745" w:rsidRPr="00F65913">
        <w:rPr>
          <w:rFonts w:cs="Helvetica"/>
          <w:sz w:val="24"/>
          <w:szCs w:val="24"/>
        </w:rPr>
        <w:t xml:space="preserve"> or </w:t>
      </w:r>
      <w:r w:rsidR="00370745" w:rsidRPr="00F65913">
        <w:rPr>
          <w:rFonts w:cs="Helvetica"/>
          <w:sz w:val="24"/>
          <w:szCs w:val="24"/>
          <w:shd w:val="clear" w:color="auto" w:fill="FFFFFF"/>
        </w:rPr>
        <w:t>Provincial Claims Centre</w:t>
      </w:r>
      <w:r w:rsidR="008C544F">
        <w:rPr>
          <w:rFonts w:cs="Helvetica"/>
          <w:sz w:val="24"/>
          <w:szCs w:val="24"/>
          <w:shd w:val="clear" w:color="auto" w:fill="FFFFFF"/>
        </w:rPr>
        <w:t>.</w:t>
      </w:r>
    </w:p>
    <w:p w14:paraId="14497338" w14:textId="190A8C8D" w:rsidR="005C5117" w:rsidRPr="00F65913" w:rsidRDefault="005C5117" w:rsidP="005C5117">
      <w:pPr>
        <w:shd w:val="clear" w:color="auto" w:fill="FFFFFF"/>
        <w:spacing w:after="0" w:line="240" w:lineRule="auto"/>
        <w:rPr>
          <w:rFonts w:cs="Helvetica"/>
          <w:sz w:val="24"/>
          <w:szCs w:val="24"/>
          <w:shd w:val="clear" w:color="auto" w:fill="FFFFFF"/>
        </w:rPr>
      </w:pPr>
    </w:p>
    <w:p w14:paraId="779532D9" w14:textId="419FAE75" w:rsidR="00417717" w:rsidRPr="00F65913" w:rsidRDefault="00370745" w:rsidP="005C5117">
      <w:pPr>
        <w:pStyle w:val="NormalWeb"/>
        <w:spacing w:before="0" w:beforeAutospacing="0" w:after="0" w:afterAutospacing="0"/>
        <w:ind w:left="720"/>
        <w:rPr>
          <w:rFonts w:asciiTheme="minorHAnsi" w:hAnsiTheme="minorHAnsi" w:cs="Helvetica"/>
          <w:shd w:val="clear" w:color="auto" w:fill="FFFFFF"/>
        </w:rPr>
      </w:pPr>
      <w:r w:rsidRPr="00F65913">
        <w:rPr>
          <w:rFonts w:asciiTheme="minorHAnsi" w:hAnsiTheme="minorHAnsi" w:cs="Helvetica"/>
          <w:shd w:val="clear" w:color="auto" w:fill="FFFFFF"/>
        </w:rPr>
        <w:t>Ministry of Labour, Training and Skills Development</w:t>
      </w:r>
    </w:p>
    <w:p w14:paraId="3D5F3DBB" w14:textId="29EFD38A" w:rsidR="00523F9A" w:rsidRDefault="008C544F" w:rsidP="005C5117">
      <w:pPr>
        <w:pStyle w:val="NormalWeb"/>
        <w:spacing w:before="0" w:beforeAutospacing="0" w:after="0" w:afterAutospacing="0"/>
        <w:ind w:left="720"/>
        <w:rPr>
          <w:rFonts w:asciiTheme="minorHAnsi" w:hAnsiTheme="minorHAnsi" w:cs="Helvetica"/>
          <w:shd w:val="clear" w:color="auto" w:fill="FFFFFF"/>
        </w:rPr>
      </w:pPr>
      <w:r>
        <w:rPr>
          <w:rFonts w:asciiTheme="minorHAnsi" w:hAnsiTheme="minorHAnsi" w:cs="Helvetica"/>
          <w:shd w:val="clear" w:color="auto" w:fill="FFFFFF"/>
        </w:rPr>
        <w:t>Provincial Claim Center</w:t>
      </w:r>
    </w:p>
    <w:p w14:paraId="31CC9E8D" w14:textId="76864FD1" w:rsidR="005C5117" w:rsidRDefault="00370745" w:rsidP="005C5117">
      <w:pPr>
        <w:pStyle w:val="NormalWeb"/>
        <w:spacing w:before="0" w:beforeAutospacing="0" w:after="0" w:afterAutospacing="0"/>
        <w:ind w:left="720"/>
        <w:rPr>
          <w:rFonts w:asciiTheme="minorHAnsi" w:hAnsiTheme="minorHAnsi" w:cs="Helvetica"/>
          <w:shd w:val="clear" w:color="auto" w:fill="FFFFFF"/>
        </w:rPr>
      </w:pPr>
      <w:r w:rsidRPr="00F65913">
        <w:rPr>
          <w:rFonts w:asciiTheme="minorHAnsi" w:hAnsiTheme="minorHAnsi" w:cs="Helvetica"/>
          <w:shd w:val="clear" w:color="auto" w:fill="FFFFFF"/>
        </w:rPr>
        <w:t>70 Foster Drive, Suite 410</w:t>
      </w:r>
      <w:r w:rsidRPr="00F65913">
        <w:rPr>
          <w:rFonts w:asciiTheme="minorHAnsi" w:hAnsiTheme="minorHAnsi" w:cs="Helvetica"/>
        </w:rPr>
        <w:br/>
      </w:r>
      <w:r w:rsidRPr="00F65913">
        <w:rPr>
          <w:rFonts w:asciiTheme="minorHAnsi" w:hAnsiTheme="minorHAnsi" w:cs="Helvetica"/>
          <w:shd w:val="clear" w:color="auto" w:fill="FFFFFF"/>
        </w:rPr>
        <w:t>Roberta Bondar Place</w:t>
      </w:r>
      <w:r w:rsidRPr="00F65913">
        <w:rPr>
          <w:rFonts w:asciiTheme="minorHAnsi" w:hAnsiTheme="minorHAnsi" w:cs="Helvetica"/>
        </w:rPr>
        <w:br/>
      </w:r>
      <w:r w:rsidRPr="00F65913">
        <w:rPr>
          <w:rFonts w:asciiTheme="minorHAnsi" w:hAnsiTheme="minorHAnsi" w:cs="Helvetica"/>
          <w:shd w:val="clear" w:color="auto" w:fill="FFFFFF"/>
        </w:rPr>
        <w:t>Sault Ste. Marie, Ontario</w:t>
      </w:r>
      <w:r w:rsidRPr="00F65913">
        <w:rPr>
          <w:rFonts w:asciiTheme="minorHAnsi" w:hAnsiTheme="minorHAnsi" w:cs="Helvetica"/>
        </w:rPr>
        <w:br/>
      </w:r>
      <w:r w:rsidRPr="00F65913">
        <w:rPr>
          <w:rFonts w:asciiTheme="minorHAnsi" w:hAnsiTheme="minorHAnsi" w:cs="Helvetica"/>
          <w:shd w:val="clear" w:color="auto" w:fill="FFFFFF"/>
        </w:rPr>
        <w:t>P6A 6V4.</w:t>
      </w:r>
    </w:p>
    <w:p w14:paraId="0F360E91" w14:textId="381EADB0" w:rsidR="009156DC" w:rsidRPr="00E50E0F" w:rsidRDefault="005C5117" w:rsidP="00E50E0F">
      <w:pPr>
        <w:rPr>
          <w:rFonts w:eastAsia="Times New Roman" w:cs="Helvetica"/>
          <w:sz w:val="24"/>
          <w:szCs w:val="24"/>
          <w:shd w:val="clear" w:color="auto" w:fill="FFFFFF"/>
          <w:lang w:eastAsia="en-CA"/>
        </w:rPr>
      </w:pPr>
      <w:r>
        <w:rPr>
          <w:rFonts w:cs="Helvetica"/>
          <w:shd w:val="clear" w:color="auto" w:fill="FFFFFF"/>
        </w:rPr>
        <w:br w:type="page"/>
      </w:r>
    </w:p>
    <w:p w14:paraId="1C9A9F84" w14:textId="5402A3FC" w:rsidR="005C5117" w:rsidRPr="005C5117" w:rsidRDefault="00E50E0F" w:rsidP="00FB0B7E">
      <w:pPr>
        <w:pStyle w:val="Heading2B"/>
      </w:pPr>
      <w:r w:rsidRPr="00C0597C">
        <w:rPr>
          <w:noProof/>
          <w:lang w:val="en-US"/>
        </w:rPr>
        <w:lastRenderedPageBreak/>
        <mc:AlternateContent>
          <mc:Choice Requires="wps">
            <w:drawing>
              <wp:anchor distT="0" distB="0" distL="114300" distR="114300" simplePos="0" relativeHeight="251662336" behindDoc="1" locked="0" layoutInCell="1" allowOverlap="1" wp14:anchorId="6F93D08B" wp14:editId="2B701A56">
                <wp:simplePos x="0" y="0"/>
                <wp:positionH relativeFrom="column">
                  <wp:posOffset>-295275</wp:posOffset>
                </wp:positionH>
                <wp:positionV relativeFrom="paragraph">
                  <wp:posOffset>-276225</wp:posOffset>
                </wp:positionV>
                <wp:extent cx="6543675" cy="1552575"/>
                <wp:effectExtent l="0" t="0" r="9525" b="95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15525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C8557" id="Rectangle 2" o:spid="_x0000_s1026" alt="&quot;&quot;" style="position:absolute;margin-left:-23.25pt;margin-top:-21.75pt;width:515.25pt;height:12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" fillcolor="#e7e6e6 [3214]" stroked="f" strokeweight="1pt"/>
            </w:pict>
          </mc:Fallback>
        </mc:AlternateContent>
      </w:r>
      <w:r w:rsidR="005C5117" w:rsidRPr="005C5117">
        <w:t>Other Ontario workplace-related laws</w:t>
      </w:r>
    </w:p>
    <w:p w14:paraId="01082C10" w14:textId="0277A9E6" w:rsidR="001E4CC5" w:rsidRDefault="004D7E29" w:rsidP="005C5117">
      <w:pPr>
        <w:spacing w:after="0" w:line="240" w:lineRule="auto"/>
        <w:rPr>
          <w:rFonts w:cs="Verdana"/>
          <w:sz w:val="24"/>
          <w:szCs w:val="24"/>
        </w:rPr>
      </w:pPr>
      <w:r w:rsidRPr="00F65913">
        <w:rPr>
          <w:rFonts w:cs="Verdana"/>
          <w:sz w:val="24"/>
          <w:szCs w:val="24"/>
        </w:rPr>
        <w:t xml:space="preserve">In addition to the </w:t>
      </w:r>
      <w:r w:rsidR="008C544F" w:rsidRPr="00F65913">
        <w:rPr>
          <w:bCs/>
          <w:sz w:val="24"/>
          <w:szCs w:val="24"/>
        </w:rPr>
        <w:t xml:space="preserve">Employment Standards Act </w:t>
      </w:r>
      <w:r w:rsidR="008C544F">
        <w:rPr>
          <w:bCs/>
          <w:sz w:val="24"/>
          <w:szCs w:val="24"/>
        </w:rPr>
        <w:t>(</w:t>
      </w:r>
      <w:r w:rsidRPr="00F65913">
        <w:rPr>
          <w:rFonts w:cs="Verdana"/>
          <w:sz w:val="24"/>
          <w:szCs w:val="24"/>
        </w:rPr>
        <w:t>ESA</w:t>
      </w:r>
      <w:r w:rsidR="008C544F">
        <w:rPr>
          <w:rFonts w:cs="Verdana"/>
          <w:sz w:val="24"/>
          <w:szCs w:val="24"/>
        </w:rPr>
        <w:t>)</w:t>
      </w:r>
      <w:r w:rsidRPr="00F65913">
        <w:rPr>
          <w:rFonts w:cs="Verdana"/>
          <w:sz w:val="24"/>
          <w:szCs w:val="24"/>
        </w:rPr>
        <w:t xml:space="preserve">, </w:t>
      </w:r>
      <w:r w:rsidR="00417717" w:rsidRPr="00F65913">
        <w:rPr>
          <w:rFonts w:cs="Verdana"/>
          <w:sz w:val="24"/>
          <w:szCs w:val="24"/>
        </w:rPr>
        <w:t xml:space="preserve">there </w:t>
      </w:r>
      <w:r w:rsidRPr="00F65913">
        <w:rPr>
          <w:rFonts w:cs="Verdana"/>
          <w:sz w:val="24"/>
          <w:szCs w:val="24"/>
        </w:rPr>
        <w:t>a</w:t>
      </w:r>
      <w:r w:rsidR="00FF7F20" w:rsidRPr="00F65913">
        <w:rPr>
          <w:rFonts w:cs="Verdana"/>
          <w:sz w:val="24"/>
          <w:szCs w:val="24"/>
        </w:rPr>
        <w:t xml:space="preserve">re other </w:t>
      </w:r>
      <w:r w:rsidR="008C544F">
        <w:rPr>
          <w:rFonts w:cs="Verdana"/>
          <w:sz w:val="24"/>
          <w:szCs w:val="24"/>
        </w:rPr>
        <w:t>laws</w:t>
      </w:r>
      <w:r w:rsidR="00887AE5" w:rsidRPr="00F65913">
        <w:rPr>
          <w:rFonts w:cs="Verdana"/>
          <w:sz w:val="24"/>
          <w:szCs w:val="24"/>
        </w:rPr>
        <w:t xml:space="preserve"> which</w:t>
      </w:r>
      <w:r w:rsidR="00FF7F20" w:rsidRPr="00F65913">
        <w:rPr>
          <w:rFonts w:cs="Verdana"/>
          <w:sz w:val="24"/>
          <w:szCs w:val="24"/>
        </w:rPr>
        <w:t xml:space="preserve"> are pertinent to the workplace standards in Ontario. </w:t>
      </w:r>
      <w:r w:rsidR="007E1ACC" w:rsidRPr="00F65913">
        <w:rPr>
          <w:rFonts w:cs="Verdana"/>
          <w:sz w:val="24"/>
          <w:szCs w:val="24"/>
        </w:rPr>
        <w:t>To</w:t>
      </w:r>
      <w:r w:rsidR="00FF7F20" w:rsidRPr="00F65913">
        <w:rPr>
          <w:rFonts w:cs="Verdana"/>
          <w:sz w:val="24"/>
          <w:szCs w:val="24"/>
        </w:rPr>
        <w:t xml:space="preserve"> </w:t>
      </w:r>
      <w:r w:rsidR="001E4CC5" w:rsidRPr="00F65913">
        <w:rPr>
          <w:rFonts w:cs="Verdana"/>
          <w:sz w:val="24"/>
          <w:szCs w:val="24"/>
        </w:rPr>
        <w:t xml:space="preserve">find out </w:t>
      </w:r>
      <w:r w:rsidR="008C544F">
        <w:rPr>
          <w:rFonts w:cs="Verdana"/>
          <w:sz w:val="24"/>
          <w:szCs w:val="24"/>
        </w:rPr>
        <w:t>the content of these</w:t>
      </w:r>
      <w:r w:rsidR="001E4CC5" w:rsidRPr="00F65913">
        <w:rPr>
          <w:rFonts w:cs="Verdana"/>
          <w:sz w:val="24"/>
          <w:szCs w:val="24"/>
        </w:rPr>
        <w:t xml:space="preserve"> </w:t>
      </w:r>
      <w:r w:rsidR="00887AE5" w:rsidRPr="00F65913">
        <w:rPr>
          <w:rFonts w:cs="Verdana"/>
          <w:sz w:val="24"/>
          <w:szCs w:val="24"/>
        </w:rPr>
        <w:t>laws</w:t>
      </w:r>
      <w:r w:rsidR="001E4CC5" w:rsidRPr="00F65913">
        <w:rPr>
          <w:rFonts w:cs="Verdana"/>
          <w:sz w:val="24"/>
          <w:szCs w:val="24"/>
        </w:rPr>
        <w:t xml:space="preserve"> </w:t>
      </w:r>
      <w:r w:rsidR="00FF7F20" w:rsidRPr="00F65913">
        <w:rPr>
          <w:rFonts w:cs="Verdana"/>
          <w:sz w:val="24"/>
          <w:szCs w:val="24"/>
        </w:rPr>
        <w:t xml:space="preserve">and for </w:t>
      </w:r>
      <w:r w:rsidRPr="00F65913">
        <w:rPr>
          <w:rFonts w:cs="Verdana"/>
          <w:sz w:val="24"/>
          <w:szCs w:val="24"/>
        </w:rPr>
        <w:t>more</w:t>
      </w:r>
      <w:r w:rsidR="00FF7F20" w:rsidRPr="00F65913">
        <w:rPr>
          <w:rFonts w:cs="Verdana"/>
          <w:sz w:val="24"/>
          <w:szCs w:val="24"/>
        </w:rPr>
        <w:t xml:space="preserve"> information, </w:t>
      </w:r>
      <w:r w:rsidR="007E1ACC" w:rsidRPr="00F65913">
        <w:rPr>
          <w:rFonts w:cs="Verdana"/>
          <w:sz w:val="24"/>
          <w:szCs w:val="24"/>
        </w:rPr>
        <w:t xml:space="preserve">please </w:t>
      </w:r>
      <w:r w:rsidR="00FF7F20" w:rsidRPr="00F65913">
        <w:rPr>
          <w:rFonts w:cs="Verdana"/>
          <w:sz w:val="24"/>
          <w:szCs w:val="24"/>
        </w:rPr>
        <w:t xml:space="preserve">visit the website </w:t>
      </w:r>
      <w:r w:rsidR="00887AE5" w:rsidRPr="00F65913">
        <w:rPr>
          <w:rFonts w:cs="Verdana"/>
          <w:sz w:val="24"/>
          <w:szCs w:val="24"/>
        </w:rPr>
        <w:t xml:space="preserve">links </w:t>
      </w:r>
      <w:r w:rsidR="00FF7F20" w:rsidRPr="00F65913">
        <w:rPr>
          <w:rFonts w:cs="Verdana"/>
          <w:sz w:val="24"/>
          <w:szCs w:val="24"/>
        </w:rPr>
        <w:t>provide</w:t>
      </w:r>
      <w:r w:rsidRPr="00F65913">
        <w:rPr>
          <w:rFonts w:cs="Verdana"/>
          <w:sz w:val="24"/>
          <w:szCs w:val="24"/>
        </w:rPr>
        <w:t>d below.</w:t>
      </w:r>
      <w:r w:rsidR="00F65913" w:rsidRPr="00F65913">
        <w:rPr>
          <w:rFonts w:cs="Verdana"/>
          <w:sz w:val="24"/>
          <w:szCs w:val="24"/>
        </w:rPr>
        <w:t xml:space="preserve"> </w:t>
      </w:r>
      <w:r w:rsidR="00887AE5" w:rsidRPr="00F65913">
        <w:rPr>
          <w:rFonts w:cs="Verdana"/>
          <w:sz w:val="24"/>
          <w:szCs w:val="24"/>
        </w:rPr>
        <w:t>In Ontario</w:t>
      </w:r>
      <w:r w:rsidR="00F65913" w:rsidRPr="00F65913">
        <w:rPr>
          <w:rFonts w:cs="Verdana"/>
          <w:sz w:val="24"/>
          <w:szCs w:val="24"/>
        </w:rPr>
        <w:t>,</w:t>
      </w:r>
      <w:r w:rsidR="00887AE5" w:rsidRPr="00F65913">
        <w:rPr>
          <w:rFonts w:cs="Verdana"/>
          <w:sz w:val="24"/>
          <w:szCs w:val="24"/>
        </w:rPr>
        <w:t xml:space="preserve"> there are </w:t>
      </w:r>
      <w:r w:rsidR="001E4CC5" w:rsidRPr="00F65913">
        <w:rPr>
          <w:rFonts w:cs="Verdana"/>
          <w:sz w:val="24"/>
          <w:szCs w:val="24"/>
        </w:rPr>
        <w:t xml:space="preserve">community agencies such as community legal clinics </w:t>
      </w:r>
      <w:r w:rsidR="00887AE5" w:rsidRPr="00F65913">
        <w:rPr>
          <w:rFonts w:cs="Verdana"/>
          <w:sz w:val="24"/>
          <w:szCs w:val="24"/>
        </w:rPr>
        <w:t xml:space="preserve">that </w:t>
      </w:r>
      <w:r w:rsidR="001E4CC5" w:rsidRPr="00F65913">
        <w:rPr>
          <w:rFonts w:cs="Verdana"/>
          <w:sz w:val="24"/>
          <w:szCs w:val="24"/>
        </w:rPr>
        <w:t xml:space="preserve">may </w:t>
      </w:r>
      <w:r w:rsidR="00FF7F20" w:rsidRPr="00F65913">
        <w:rPr>
          <w:rFonts w:cs="Verdana"/>
          <w:sz w:val="24"/>
          <w:szCs w:val="24"/>
        </w:rPr>
        <w:t xml:space="preserve">also </w:t>
      </w:r>
      <w:r w:rsidRPr="00F65913">
        <w:rPr>
          <w:rFonts w:cs="Verdana"/>
          <w:sz w:val="24"/>
          <w:szCs w:val="24"/>
        </w:rPr>
        <w:t>be able to help you with these laws.</w:t>
      </w:r>
    </w:p>
    <w:p w14:paraId="79111DD4" w14:textId="21FB002B" w:rsidR="00E50E0F" w:rsidRPr="00F65913" w:rsidRDefault="00E50E0F" w:rsidP="005C5117">
      <w:pPr>
        <w:spacing w:after="0" w:line="240" w:lineRule="auto"/>
        <w:rPr>
          <w:rFonts w:eastAsia="Times New Roman" w:cs="Helvetica"/>
          <w:sz w:val="24"/>
          <w:szCs w:val="24"/>
          <w:lang w:eastAsia="en-CA"/>
        </w:rPr>
      </w:pPr>
    </w:p>
    <w:p w14:paraId="281B557B" w14:textId="2E5BFB0B" w:rsidR="00370745" w:rsidRDefault="00370745" w:rsidP="005C5117">
      <w:pPr>
        <w:rPr>
          <w:rFonts w:cs="GothamNarrow-Book"/>
          <w:b/>
          <w:sz w:val="24"/>
          <w:szCs w:val="24"/>
        </w:rPr>
      </w:pPr>
    </w:p>
    <w:p w14:paraId="6D8EB839" w14:textId="610C709C" w:rsidR="00E50E0F" w:rsidRPr="00F65913" w:rsidRDefault="00E50E0F" w:rsidP="005C5117">
      <w:pPr>
        <w:rPr>
          <w:rFonts w:cs="GothamNarrow-Book"/>
          <w:b/>
          <w:sz w:val="24"/>
          <w:szCs w:val="24"/>
        </w:rPr>
      </w:pPr>
    </w:p>
    <w:p w14:paraId="5841F44A" w14:textId="73EBF778" w:rsidR="001E4CC5" w:rsidRPr="00F65913" w:rsidRDefault="001E4CC5" w:rsidP="00FB0B7E">
      <w:pPr>
        <w:pStyle w:val="Heading2B"/>
      </w:pPr>
      <w:r w:rsidRPr="00F65913">
        <w:t>The Ontario Human Rights Code</w:t>
      </w:r>
    </w:p>
    <w:p w14:paraId="75459C8D" w14:textId="31B15216" w:rsidR="001E4CC5" w:rsidRDefault="001E4CC5" w:rsidP="005C5117">
      <w:pPr>
        <w:autoSpaceDE w:val="0"/>
        <w:autoSpaceDN w:val="0"/>
        <w:adjustRightInd w:val="0"/>
        <w:spacing w:after="0" w:line="240" w:lineRule="auto"/>
        <w:rPr>
          <w:rFonts w:cs="GothamXNarrow-Book"/>
          <w:sz w:val="24"/>
          <w:szCs w:val="24"/>
        </w:rPr>
      </w:pPr>
      <w:r w:rsidRPr="00F65913">
        <w:rPr>
          <w:rFonts w:cs="GothamNarrow-Book"/>
          <w:sz w:val="24"/>
          <w:szCs w:val="24"/>
        </w:rPr>
        <w:t xml:space="preserve">The Ontario </w:t>
      </w:r>
      <w:r w:rsidRPr="00F65913">
        <w:rPr>
          <w:rFonts w:cs="GothamNarrow-BookItalic"/>
          <w:iCs/>
          <w:sz w:val="24"/>
          <w:szCs w:val="24"/>
        </w:rPr>
        <w:t xml:space="preserve">Human Rights Code is a provincial law that </w:t>
      </w:r>
      <w:r w:rsidRPr="00F65913">
        <w:rPr>
          <w:rFonts w:cs="GothamNarrow-Book"/>
          <w:sz w:val="24"/>
          <w:szCs w:val="24"/>
        </w:rPr>
        <w:t xml:space="preserve">prohibits discrimination in the workplace. Under the Code, no one working or applying for a job in Ontario can be treated unfairly because of </w:t>
      </w:r>
      <w:r w:rsidR="007E1ACC" w:rsidRPr="00F65913">
        <w:rPr>
          <w:rFonts w:cs="GothamNarrow-Book"/>
          <w:sz w:val="24"/>
          <w:szCs w:val="24"/>
        </w:rPr>
        <w:t xml:space="preserve">their </w:t>
      </w:r>
      <w:r w:rsidRPr="00F65913">
        <w:rPr>
          <w:rFonts w:cs="GothamNarrow-Book"/>
          <w:sz w:val="24"/>
          <w:szCs w:val="24"/>
        </w:rPr>
        <w:t xml:space="preserve">race, colour, ethnic origin, religion, age, sex, and disability, to name a few of the </w:t>
      </w:r>
      <w:r w:rsidR="00887AE5" w:rsidRPr="00F65913">
        <w:rPr>
          <w:rFonts w:cs="GothamNarrow-Book"/>
          <w:sz w:val="24"/>
          <w:szCs w:val="24"/>
        </w:rPr>
        <w:t xml:space="preserve">total </w:t>
      </w:r>
      <w:r w:rsidRPr="00F65913">
        <w:rPr>
          <w:rFonts w:cs="GothamNarrow-Book"/>
          <w:sz w:val="24"/>
          <w:szCs w:val="24"/>
        </w:rPr>
        <w:t xml:space="preserve">17 grounds. To learn more about The Ontario Human Rights Code, please visit </w:t>
      </w:r>
      <w:r w:rsidR="00DF12E1" w:rsidRPr="00F65913">
        <w:rPr>
          <w:rFonts w:cs="GothamNarrow-Book"/>
          <w:sz w:val="24"/>
          <w:szCs w:val="24"/>
        </w:rPr>
        <w:t>www.</w:t>
      </w:r>
      <w:r w:rsidRPr="00F65913">
        <w:rPr>
          <w:rFonts w:cs="GothamXNarrow-Book"/>
          <w:sz w:val="24"/>
          <w:szCs w:val="24"/>
        </w:rPr>
        <w:t>ohrc.on.ca.</w:t>
      </w:r>
    </w:p>
    <w:p w14:paraId="13A86B00" w14:textId="349BBA70" w:rsidR="00E50E0F" w:rsidRDefault="00E50E0F" w:rsidP="005C5117">
      <w:pPr>
        <w:autoSpaceDE w:val="0"/>
        <w:autoSpaceDN w:val="0"/>
        <w:adjustRightInd w:val="0"/>
        <w:spacing w:after="0" w:line="240" w:lineRule="auto"/>
        <w:rPr>
          <w:rFonts w:cs="GothamNarrow-Book"/>
          <w:sz w:val="24"/>
          <w:szCs w:val="24"/>
        </w:rPr>
      </w:pPr>
    </w:p>
    <w:p w14:paraId="3D7A472D" w14:textId="3E1DADFC" w:rsidR="00E50E0F" w:rsidRPr="00F65913" w:rsidRDefault="00E50E0F" w:rsidP="005C5117">
      <w:pPr>
        <w:autoSpaceDE w:val="0"/>
        <w:autoSpaceDN w:val="0"/>
        <w:adjustRightInd w:val="0"/>
        <w:spacing w:after="0" w:line="240" w:lineRule="auto"/>
        <w:rPr>
          <w:rFonts w:cs="GothamNarrow-Book"/>
          <w:sz w:val="24"/>
          <w:szCs w:val="24"/>
        </w:rPr>
      </w:pPr>
      <w:r w:rsidRPr="00C0597C">
        <w:rPr>
          <w:noProof/>
          <w:lang w:val="en-US"/>
        </w:rPr>
        <mc:AlternateContent>
          <mc:Choice Requires="wps">
            <w:drawing>
              <wp:anchor distT="0" distB="0" distL="114300" distR="114300" simplePos="0" relativeHeight="251664384" behindDoc="1" locked="0" layoutInCell="1" allowOverlap="1" wp14:anchorId="25FC52BF" wp14:editId="06AF214C">
                <wp:simplePos x="0" y="0"/>
                <wp:positionH relativeFrom="column">
                  <wp:posOffset>-295275</wp:posOffset>
                </wp:positionH>
                <wp:positionV relativeFrom="paragraph">
                  <wp:posOffset>119380</wp:posOffset>
                </wp:positionV>
                <wp:extent cx="6543675" cy="1628775"/>
                <wp:effectExtent l="0" t="0" r="9525"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16287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DDDFC" id="Rectangle 3" o:spid="_x0000_s1026" alt="&quot;&quot;" style="position:absolute;margin-left:-23.25pt;margin-top:9.4pt;width:515.25pt;height:12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" fillcolor="#e7e6e6 [3214]" stroked="f" strokeweight="1pt"/>
            </w:pict>
          </mc:Fallback>
        </mc:AlternateContent>
      </w:r>
    </w:p>
    <w:p w14:paraId="0A93B155" w14:textId="77777777" w:rsidR="001E4CC5" w:rsidRPr="00F65913" w:rsidRDefault="001E4CC5" w:rsidP="005C5117">
      <w:pPr>
        <w:autoSpaceDE w:val="0"/>
        <w:autoSpaceDN w:val="0"/>
        <w:adjustRightInd w:val="0"/>
        <w:spacing w:after="0" w:line="240" w:lineRule="auto"/>
        <w:rPr>
          <w:rFonts w:cs="GothamNarrow-Book"/>
          <w:sz w:val="24"/>
          <w:szCs w:val="24"/>
        </w:rPr>
      </w:pPr>
    </w:p>
    <w:p w14:paraId="30265DF0" w14:textId="77777777" w:rsidR="00E50E0F" w:rsidRPr="00E50E0F" w:rsidRDefault="00E50E0F" w:rsidP="00FB0B7E">
      <w:pPr>
        <w:pStyle w:val="Heading2B"/>
      </w:pPr>
      <w:r w:rsidRPr="00E50E0F">
        <w:t>The Occupational Health and Safety Act</w:t>
      </w:r>
    </w:p>
    <w:p w14:paraId="1EB83376" w14:textId="34544576" w:rsidR="001E4CC5" w:rsidRDefault="00E50E0F" w:rsidP="00E50E0F">
      <w:pPr>
        <w:autoSpaceDE w:val="0"/>
        <w:autoSpaceDN w:val="0"/>
        <w:adjustRightInd w:val="0"/>
        <w:spacing w:after="0" w:line="240" w:lineRule="auto"/>
        <w:rPr>
          <w:rFonts w:cs="GothamNarrow-Book"/>
          <w:sz w:val="24"/>
          <w:szCs w:val="24"/>
        </w:rPr>
      </w:pPr>
      <w:r w:rsidRPr="00E50E0F">
        <w:rPr>
          <w:rFonts w:cs="GothamNarrow-Book"/>
          <w:sz w:val="24"/>
          <w:szCs w:val="24"/>
        </w:rPr>
        <w:t>This law sets standards to protect the health and safety of Ontario workers and establish the obligations of employers. The law requires employers to offer employees basic health and safety training. It also sets out procedures for dealing with workplace hazards and for enforcement of the law as needed. To learn more about health and safety in the workplace, please visit the Ministry’s website (Workplace Health and Safety) at</w:t>
      </w:r>
      <w:hyperlink r:id="rId14" w:history="1">
        <w:r w:rsidRPr="00812FD6">
          <w:rPr>
            <w:rStyle w:val="Hyperlink"/>
            <w:rFonts w:cs="GothamNarrow-Book"/>
            <w:sz w:val="24"/>
            <w:szCs w:val="24"/>
          </w:rPr>
          <w:t>www.labour.gov.on.ca</w:t>
        </w:r>
      </w:hyperlink>
      <w:r w:rsidR="002D4B4D">
        <w:rPr>
          <w:rFonts w:cs="GothamNarrow-Book"/>
          <w:sz w:val="24"/>
          <w:szCs w:val="24"/>
        </w:rPr>
        <w:t>.</w:t>
      </w:r>
    </w:p>
    <w:p w14:paraId="08E0CAD2" w14:textId="3E1DC58A" w:rsidR="00E50E0F" w:rsidRPr="00F65913" w:rsidRDefault="00E50E0F" w:rsidP="005C5117">
      <w:pPr>
        <w:autoSpaceDE w:val="0"/>
        <w:autoSpaceDN w:val="0"/>
        <w:adjustRightInd w:val="0"/>
        <w:spacing w:after="0" w:line="240" w:lineRule="auto"/>
        <w:rPr>
          <w:rFonts w:cs="GothamNarrow-Book"/>
          <w:sz w:val="24"/>
          <w:szCs w:val="24"/>
        </w:rPr>
      </w:pPr>
    </w:p>
    <w:p w14:paraId="1B9AEAB2" w14:textId="06B59129" w:rsidR="001E4CC5" w:rsidRDefault="001E4CC5" w:rsidP="005C5117">
      <w:pPr>
        <w:autoSpaceDE w:val="0"/>
        <w:autoSpaceDN w:val="0"/>
        <w:adjustRightInd w:val="0"/>
        <w:spacing w:after="0" w:line="240" w:lineRule="auto"/>
        <w:rPr>
          <w:rFonts w:cs="GothamNarrow-Book"/>
          <w:sz w:val="24"/>
          <w:szCs w:val="24"/>
        </w:rPr>
      </w:pPr>
    </w:p>
    <w:p w14:paraId="7E8E8F55" w14:textId="77777777" w:rsidR="00E50E0F" w:rsidRPr="00F65913" w:rsidRDefault="00E50E0F" w:rsidP="005C5117">
      <w:pPr>
        <w:autoSpaceDE w:val="0"/>
        <w:autoSpaceDN w:val="0"/>
        <w:adjustRightInd w:val="0"/>
        <w:spacing w:after="0" w:line="240" w:lineRule="auto"/>
        <w:rPr>
          <w:rFonts w:cs="GothamNarrow-Book"/>
          <w:sz w:val="24"/>
          <w:szCs w:val="24"/>
        </w:rPr>
      </w:pPr>
    </w:p>
    <w:p w14:paraId="212A6451" w14:textId="77777777" w:rsidR="001E4CC5" w:rsidRPr="00F65913" w:rsidRDefault="001E4CC5" w:rsidP="00FB0B7E">
      <w:pPr>
        <w:pStyle w:val="Heading2B"/>
      </w:pPr>
      <w:r w:rsidRPr="00F65913">
        <w:t>The Ontario Workplace Safety and Insurance Board (WSIB)</w:t>
      </w:r>
    </w:p>
    <w:p w14:paraId="55EEE3F9" w14:textId="6F7521F7" w:rsidR="002D4B4D" w:rsidRPr="00F65913" w:rsidRDefault="001E4CC5" w:rsidP="005C5117">
      <w:pPr>
        <w:autoSpaceDE w:val="0"/>
        <w:autoSpaceDN w:val="0"/>
        <w:adjustRightInd w:val="0"/>
        <w:spacing w:after="0" w:line="240" w:lineRule="auto"/>
        <w:rPr>
          <w:rFonts w:cs="GothamNarrow-Book"/>
          <w:sz w:val="24"/>
          <w:szCs w:val="24"/>
        </w:rPr>
      </w:pPr>
      <w:r w:rsidRPr="00F65913">
        <w:rPr>
          <w:rFonts w:cs="GothamNarrow-Book"/>
          <w:sz w:val="24"/>
          <w:szCs w:val="24"/>
        </w:rPr>
        <w:t xml:space="preserve">The WSIB </w:t>
      </w:r>
      <w:r w:rsidRPr="00F65913">
        <w:rPr>
          <w:rFonts w:cs="Arial"/>
          <w:sz w:val="24"/>
          <w:szCs w:val="24"/>
        </w:rPr>
        <w:t xml:space="preserve">is an independent trust agency that operates under the Ministry of Labour. It </w:t>
      </w:r>
      <w:r w:rsidRPr="00F65913">
        <w:rPr>
          <w:rFonts w:cs="GothamNarrow-Book"/>
          <w:sz w:val="24"/>
          <w:szCs w:val="24"/>
        </w:rPr>
        <w:t xml:space="preserve">administers Ontario’s workplace insurance for employers and their workers. The </w:t>
      </w:r>
      <w:r w:rsidR="002909DE" w:rsidRPr="00F65913">
        <w:rPr>
          <w:rFonts w:cs="GothamNarrow-Book"/>
          <w:sz w:val="24"/>
          <w:szCs w:val="24"/>
        </w:rPr>
        <w:t xml:space="preserve">Board </w:t>
      </w:r>
      <w:r w:rsidRPr="00F65913">
        <w:rPr>
          <w:rFonts w:cs="GothamNarrow-Book"/>
          <w:sz w:val="24"/>
          <w:szCs w:val="24"/>
        </w:rPr>
        <w:t xml:space="preserve">is funded by employers who </w:t>
      </w:r>
      <w:r w:rsidRPr="00F65913">
        <w:rPr>
          <w:rFonts w:cs="Arial"/>
          <w:sz w:val="24"/>
          <w:szCs w:val="24"/>
        </w:rPr>
        <w:t>pay monthly premiums to</w:t>
      </w:r>
      <w:r w:rsidR="00DF12E1" w:rsidRPr="00F65913">
        <w:rPr>
          <w:rFonts w:cs="Arial"/>
          <w:sz w:val="24"/>
          <w:szCs w:val="24"/>
        </w:rPr>
        <w:t xml:space="preserve"> them. These premiums go towards </w:t>
      </w:r>
      <w:r w:rsidRPr="00F65913">
        <w:rPr>
          <w:rFonts w:cs="Arial"/>
          <w:sz w:val="24"/>
          <w:szCs w:val="24"/>
        </w:rPr>
        <w:t xml:space="preserve">protecting the employers in the event a worker is injured in a workplace accident. For workers, if they are injured in a workplace accident, they are entitled to receive benefits paid out by the </w:t>
      </w:r>
      <w:r w:rsidRPr="002D4B4D">
        <w:rPr>
          <w:rFonts w:cs="Arial"/>
          <w:sz w:val="24"/>
          <w:szCs w:val="24"/>
        </w:rPr>
        <w:t>WSIB</w:t>
      </w:r>
      <w:r w:rsidR="00094ED1" w:rsidRPr="002D4B4D">
        <w:rPr>
          <w:rFonts w:cs="Arial"/>
          <w:sz w:val="24"/>
          <w:szCs w:val="24"/>
        </w:rPr>
        <w:t xml:space="preserve">. </w:t>
      </w:r>
      <w:r w:rsidRPr="002D4B4D">
        <w:rPr>
          <w:rFonts w:cs="GothamNarrow-Book"/>
          <w:sz w:val="24"/>
          <w:szCs w:val="24"/>
        </w:rPr>
        <w:t xml:space="preserve">For more information, </w:t>
      </w:r>
      <w:r w:rsidR="002909DE" w:rsidRPr="002D4B4D">
        <w:rPr>
          <w:rFonts w:cs="GothamNarrow-Book"/>
          <w:sz w:val="24"/>
          <w:szCs w:val="24"/>
        </w:rPr>
        <w:t xml:space="preserve">please </w:t>
      </w:r>
      <w:r w:rsidRPr="002D4B4D">
        <w:rPr>
          <w:rFonts w:cs="GothamNarrow-Book"/>
          <w:sz w:val="24"/>
          <w:szCs w:val="24"/>
        </w:rPr>
        <w:t>visit the WSIB website at</w:t>
      </w:r>
      <w:r w:rsidR="00256617">
        <w:rPr>
          <w:rFonts w:cs="GothamNarrow-Book"/>
          <w:sz w:val="24"/>
          <w:szCs w:val="24"/>
        </w:rPr>
        <w:t xml:space="preserve"> www.wsib.ca.</w:t>
      </w:r>
    </w:p>
    <w:sectPr w:rsidR="002D4B4D" w:rsidRPr="00F65913">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00DB" w14:textId="77777777" w:rsidR="0014706D" w:rsidRDefault="0014706D" w:rsidP="00FF216E">
      <w:pPr>
        <w:spacing w:after="0" w:line="240" w:lineRule="auto"/>
      </w:pPr>
      <w:r>
        <w:separator/>
      </w:r>
    </w:p>
  </w:endnote>
  <w:endnote w:type="continuationSeparator" w:id="0">
    <w:p w14:paraId="5F07C276" w14:textId="77777777" w:rsidR="0014706D" w:rsidRDefault="0014706D" w:rsidP="00FF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AEF" w:usb1="4000207B" w:usb2="00000000" w:usb3="00000000" w:csb0="000001BF" w:csb1="00000000"/>
  </w:font>
  <w:font w:name="Segoe UI">
    <w:panose1 w:val="020B0502040204020203"/>
    <w:charset w:val="00"/>
    <w:family w:val="swiss"/>
    <w:pitch w:val="variable"/>
    <w:sig w:usb0="E4002EFF" w:usb1="C000E47F" w:usb2="00000009" w:usb3="00000000" w:csb0="000001FF" w:csb1="00000000"/>
  </w:font>
  <w:font w:name="GothamRounded-Medium">
    <w:panose1 w:val="00000000000000000000"/>
    <w:charset w:val="00"/>
    <w:family w:val="auto"/>
    <w:notTrueType/>
    <w:pitch w:val="default"/>
    <w:sig w:usb0="00000003" w:usb1="00000000" w:usb2="00000000" w:usb3="00000000" w:csb0="00000001" w:csb1="00000000"/>
  </w:font>
  <w:font w:name="GothamNarrow-Book">
    <w:altName w:val="Malgun Gothic"/>
    <w:panose1 w:val="00000000000000000000"/>
    <w:charset w:val="81"/>
    <w:family w:val="auto"/>
    <w:notTrueType/>
    <w:pitch w:val="default"/>
    <w:sig w:usb0="00000000" w:usb1="09060000" w:usb2="00000010" w:usb3="00000000" w:csb0="00080001" w:csb1="00000000"/>
  </w:font>
  <w:font w:name="GothamXNarrow-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Condensed-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Narrow-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80D5" w14:textId="77777777" w:rsidR="006B7938" w:rsidRDefault="006B7938">
    <w:pPr>
      <w:pStyle w:val="Footer"/>
    </w:pPr>
    <w:r>
      <w:rPr>
        <w:noProof/>
        <w:lang w:val="en-US"/>
      </w:rPr>
      <w:drawing>
        <wp:anchor distT="0" distB="0" distL="114300" distR="114300" simplePos="0" relativeHeight="251661312" behindDoc="1" locked="0" layoutInCell="1" allowOverlap="1" wp14:anchorId="6F812FC9" wp14:editId="6F6BBAD3">
          <wp:simplePos x="0" y="0"/>
          <wp:positionH relativeFrom="column">
            <wp:posOffset>4962525</wp:posOffset>
          </wp:positionH>
          <wp:positionV relativeFrom="paragraph">
            <wp:posOffset>-285750</wp:posOffset>
          </wp:positionV>
          <wp:extent cx="1019175" cy="678215"/>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678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C928" w14:textId="77777777" w:rsidR="0014706D" w:rsidRDefault="0014706D" w:rsidP="00FF216E">
      <w:pPr>
        <w:spacing w:after="0" w:line="240" w:lineRule="auto"/>
      </w:pPr>
      <w:r>
        <w:separator/>
      </w:r>
    </w:p>
  </w:footnote>
  <w:footnote w:type="continuationSeparator" w:id="0">
    <w:p w14:paraId="744CDACD" w14:textId="77777777" w:rsidR="0014706D" w:rsidRDefault="0014706D" w:rsidP="00FF2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71"/>
    <w:multiLevelType w:val="hybridMultilevel"/>
    <w:tmpl w:val="309C3968"/>
    <w:lvl w:ilvl="0" w:tplc="E7684444">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36F0D"/>
    <w:multiLevelType w:val="multilevel"/>
    <w:tmpl w:val="D884E7DC"/>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068A7FE9"/>
    <w:multiLevelType w:val="multilevel"/>
    <w:tmpl w:val="C82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D33D0"/>
    <w:multiLevelType w:val="multilevel"/>
    <w:tmpl w:val="E24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42D24"/>
    <w:multiLevelType w:val="hybridMultilevel"/>
    <w:tmpl w:val="6DF610F0"/>
    <w:lvl w:ilvl="0" w:tplc="8ECEE9F2">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F57A8E"/>
    <w:multiLevelType w:val="multilevel"/>
    <w:tmpl w:val="E68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F58E0"/>
    <w:multiLevelType w:val="hybridMultilevel"/>
    <w:tmpl w:val="E24C4282"/>
    <w:lvl w:ilvl="0" w:tplc="DEEA49F4">
      <w:start w:val="1"/>
      <w:numFmt w:val="decimal"/>
      <w:pStyle w:val="Heading3A"/>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C84487D"/>
    <w:multiLevelType w:val="multilevel"/>
    <w:tmpl w:val="D884E7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22E3417"/>
    <w:multiLevelType w:val="multilevel"/>
    <w:tmpl w:val="D884E7DC"/>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9" w15:restartNumberingAfterBreak="0">
    <w:nsid w:val="148E408A"/>
    <w:multiLevelType w:val="hybridMultilevel"/>
    <w:tmpl w:val="C0447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164B1A"/>
    <w:multiLevelType w:val="multilevel"/>
    <w:tmpl w:val="D884E7DC"/>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180A7977"/>
    <w:multiLevelType w:val="multilevel"/>
    <w:tmpl w:val="D884E7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F925A32"/>
    <w:multiLevelType w:val="hybridMultilevel"/>
    <w:tmpl w:val="EB863A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42650B"/>
    <w:multiLevelType w:val="multilevel"/>
    <w:tmpl w:val="53AC721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25210E98"/>
    <w:multiLevelType w:val="multilevel"/>
    <w:tmpl w:val="3C5C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951D4"/>
    <w:multiLevelType w:val="multilevel"/>
    <w:tmpl w:val="FD6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A528C"/>
    <w:multiLevelType w:val="multilevel"/>
    <w:tmpl w:val="21ECAF8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3D6C094F"/>
    <w:multiLevelType w:val="hybridMultilevel"/>
    <w:tmpl w:val="DA50D42A"/>
    <w:lvl w:ilvl="0" w:tplc="F454BC28">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9A462B"/>
    <w:multiLevelType w:val="hybridMultilevel"/>
    <w:tmpl w:val="C0447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391BD2"/>
    <w:multiLevelType w:val="multilevel"/>
    <w:tmpl w:val="E2BC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27B45"/>
    <w:multiLevelType w:val="hybridMultilevel"/>
    <w:tmpl w:val="4E16F13E"/>
    <w:lvl w:ilvl="0" w:tplc="47A4BB4E">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ED7964"/>
    <w:multiLevelType w:val="hybridMultilevel"/>
    <w:tmpl w:val="AFF61184"/>
    <w:lvl w:ilvl="0" w:tplc="F8DEE5E2">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0A35D8"/>
    <w:multiLevelType w:val="hybridMultilevel"/>
    <w:tmpl w:val="BA64347A"/>
    <w:lvl w:ilvl="0" w:tplc="931ACE02">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167019"/>
    <w:multiLevelType w:val="hybridMultilevel"/>
    <w:tmpl w:val="DB142104"/>
    <w:lvl w:ilvl="0" w:tplc="662AEC32">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432AF5"/>
    <w:multiLevelType w:val="multilevel"/>
    <w:tmpl w:val="5D2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8F6D87"/>
    <w:multiLevelType w:val="hybridMultilevel"/>
    <w:tmpl w:val="5980DF34"/>
    <w:lvl w:ilvl="0" w:tplc="F5EE333E">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713567"/>
    <w:multiLevelType w:val="hybridMultilevel"/>
    <w:tmpl w:val="D4E63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294EF8"/>
    <w:multiLevelType w:val="hybridMultilevel"/>
    <w:tmpl w:val="550878A8"/>
    <w:lvl w:ilvl="0" w:tplc="05C84154">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C6842B9"/>
    <w:multiLevelType w:val="multilevel"/>
    <w:tmpl w:val="D884E7DC"/>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9" w15:restartNumberingAfterBreak="0">
    <w:nsid w:val="5CAC6F05"/>
    <w:multiLevelType w:val="multilevel"/>
    <w:tmpl w:val="D884E7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CF74454"/>
    <w:multiLevelType w:val="hybridMultilevel"/>
    <w:tmpl w:val="3794ACB2"/>
    <w:lvl w:ilvl="0" w:tplc="836EA4E4">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74470F"/>
    <w:multiLevelType w:val="hybridMultilevel"/>
    <w:tmpl w:val="F8546958"/>
    <w:lvl w:ilvl="0" w:tplc="A5BEDE54">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A3209B"/>
    <w:multiLevelType w:val="multilevel"/>
    <w:tmpl w:val="1D0A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E02FCC"/>
    <w:multiLevelType w:val="multilevel"/>
    <w:tmpl w:val="B2700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6930D7"/>
    <w:multiLevelType w:val="hybridMultilevel"/>
    <w:tmpl w:val="BBD46A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0"/>
  </w:num>
  <w:num w:numId="3">
    <w:abstractNumId w:val="4"/>
  </w:num>
  <w:num w:numId="4">
    <w:abstractNumId w:val="21"/>
  </w:num>
  <w:num w:numId="5">
    <w:abstractNumId w:val="31"/>
  </w:num>
  <w:num w:numId="6">
    <w:abstractNumId w:val="23"/>
  </w:num>
  <w:num w:numId="7">
    <w:abstractNumId w:val="17"/>
  </w:num>
  <w:num w:numId="8">
    <w:abstractNumId w:val="25"/>
  </w:num>
  <w:num w:numId="9">
    <w:abstractNumId w:val="20"/>
  </w:num>
  <w:num w:numId="10">
    <w:abstractNumId w:val="30"/>
  </w:num>
  <w:num w:numId="11">
    <w:abstractNumId w:val="22"/>
  </w:num>
  <w:num w:numId="12">
    <w:abstractNumId w:val="26"/>
  </w:num>
  <w:num w:numId="13">
    <w:abstractNumId w:val="14"/>
  </w:num>
  <w:num w:numId="14">
    <w:abstractNumId w:val="9"/>
  </w:num>
  <w:num w:numId="15">
    <w:abstractNumId w:val="27"/>
  </w:num>
  <w:num w:numId="16">
    <w:abstractNumId w:val="13"/>
  </w:num>
  <w:num w:numId="17">
    <w:abstractNumId w:val="32"/>
  </w:num>
  <w:num w:numId="18">
    <w:abstractNumId w:val="33"/>
  </w:num>
  <w:num w:numId="19">
    <w:abstractNumId w:val="28"/>
  </w:num>
  <w:num w:numId="20">
    <w:abstractNumId w:val="8"/>
  </w:num>
  <w:num w:numId="21">
    <w:abstractNumId w:val="11"/>
  </w:num>
  <w:num w:numId="22">
    <w:abstractNumId w:val="10"/>
  </w:num>
  <w:num w:numId="23">
    <w:abstractNumId w:val="29"/>
  </w:num>
  <w:num w:numId="24">
    <w:abstractNumId w:val="1"/>
  </w:num>
  <w:num w:numId="25">
    <w:abstractNumId w:val="7"/>
  </w:num>
  <w:num w:numId="26">
    <w:abstractNumId w:val="24"/>
  </w:num>
  <w:num w:numId="27">
    <w:abstractNumId w:val="5"/>
  </w:num>
  <w:num w:numId="28">
    <w:abstractNumId w:val="15"/>
  </w:num>
  <w:num w:numId="29">
    <w:abstractNumId w:val="19"/>
  </w:num>
  <w:num w:numId="30">
    <w:abstractNumId w:val="3"/>
  </w:num>
  <w:num w:numId="31">
    <w:abstractNumId w:val="16"/>
  </w:num>
  <w:num w:numId="32">
    <w:abstractNumId w:val="12"/>
  </w:num>
  <w:num w:numId="33">
    <w:abstractNumId w:val="34"/>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enforcement="1" w:cryptProviderType="rsaAES" w:cryptAlgorithmClass="hash" w:cryptAlgorithmType="typeAny" w:cryptAlgorithmSid="14" w:cryptSpinCount="100000" w:hash="alObp1MZgik30yPgUs01X/BRoURRHRTiFTK261z8pm+Se8RGD3fGfPRjDZ4p3qBqJbfPv5nRArTW7Fn6XIed3g==" w:salt="JU7zg80oDOJ/LpE8ohdm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86"/>
    <w:rsid w:val="00024F77"/>
    <w:rsid w:val="00044C86"/>
    <w:rsid w:val="00047830"/>
    <w:rsid w:val="000757A4"/>
    <w:rsid w:val="00094481"/>
    <w:rsid w:val="00094ED1"/>
    <w:rsid w:val="000B08F5"/>
    <w:rsid w:val="000B3534"/>
    <w:rsid w:val="000C2167"/>
    <w:rsid w:val="000E2841"/>
    <w:rsid w:val="00127F11"/>
    <w:rsid w:val="0014706D"/>
    <w:rsid w:val="001549B6"/>
    <w:rsid w:val="00156277"/>
    <w:rsid w:val="00157018"/>
    <w:rsid w:val="001600F5"/>
    <w:rsid w:val="00190208"/>
    <w:rsid w:val="00192CCD"/>
    <w:rsid w:val="001D68EE"/>
    <w:rsid w:val="001E4CC5"/>
    <w:rsid w:val="001E73F7"/>
    <w:rsid w:val="001F548C"/>
    <w:rsid w:val="0020176B"/>
    <w:rsid w:val="00206BB2"/>
    <w:rsid w:val="00217C04"/>
    <w:rsid w:val="002454F0"/>
    <w:rsid w:val="00256617"/>
    <w:rsid w:val="00266433"/>
    <w:rsid w:val="00272E37"/>
    <w:rsid w:val="002909DE"/>
    <w:rsid w:val="002A3DB4"/>
    <w:rsid w:val="002D4B4D"/>
    <w:rsid w:val="003221ED"/>
    <w:rsid w:val="00340DD0"/>
    <w:rsid w:val="00352DD6"/>
    <w:rsid w:val="00370745"/>
    <w:rsid w:val="003B493C"/>
    <w:rsid w:val="003D467F"/>
    <w:rsid w:val="003F4F7C"/>
    <w:rsid w:val="003F7859"/>
    <w:rsid w:val="0040090F"/>
    <w:rsid w:val="0041449D"/>
    <w:rsid w:val="00417717"/>
    <w:rsid w:val="0042351C"/>
    <w:rsid w:val="004953B1"/>
    <w:rsid w:val="004B6A23"/>
    <w:rsid w:val="004B7509"/>
    <w:rsid w:val="004D7E29"/>
    <w:rsid w:val="00500258"/>
    <w:rsid w:val="00523F9A"/>
    <w:rsid w:val="00524BC5"/>
    <w:rsid w:val="00547BEC"/>
    <w:rsid w:val="00566FBB"/>
    <w:rsid w:val="0058159C"/>
    <w:rsid w:val="005A6CC3"/>
    <w:rsid w:val="005C5117"/>
    <w:rsid w:val="005E0307"/>
    <w:rsid w:val="005E79E2"/>
    <w:rsid w:val="00611FA0"/>
    <w:rsid w:val="00655AA9"/>
    <w:rsid w:val="00670AB6"/>
    <w:rsid w:val="00672209"/>
    <w:rsid w:val="006B7938"/>
    <w:rsid w:val="006E1406"/>
    <w:rsid w:val="00704504"/>
    <w:rsid w:val="0071204D"/>
    <w:rsid w:val="0077668B"/>
    <w:rsid w:val="007D5821"/>
    <w:rsid w:val="007E1ACC"/>
    <w:rsid w:val="007F0319"/>
    <w:rsid w:val="007F2ABE"/>
    <w:rsid w:val="00873505"/>
    <w:rsid w:val="00874D3A"/>
    <w:rsid w:val="008826F2"/>
    <w:rsid w:val="00887AE5"/>
    <w:rsid w:val="00895DFB"/>
    <w:rsid w:val="008A297C"/>
    <w:rsid w:val="008C0699"/>
    <w:rsid w:val="008C544F"/>
    <w:rsid w:val="008F223C"/>
    <w:rsid w:val="008F6403"/>
    <w:rsid w:val="00901B2E"/>
    <w:rsid w:val="009156DC"/>
    <w:rsid w:val="00935389"/>
    <w:rsid w:val="009472C4"/>
    <w:rsid w:val="00971D9B"/>
    <w:rsid w:val="0099043B"/>
    <w:rsid w:val="00997DB1"/>
    <w:rsid w:val="009A19DE"/>
    <w:rsid w:val="009A2924"/>
    <w:rsid w:val="009A65BE"/>
    <w:rsid w:val="009B5A96"/>
    <w:rsid w:val="009C7311"/>
    <w:rsid w:val="009E2BFA"/>
    <w:rsid w:val="009E4A16"/>
    <w:rsid w:val="00A3182B"/>
    <w:rsid w:val="00A616A1"/>
    <w:rsid w:val="00A63B1C"/>
    <w:rsid w:val="00A71A33"/>
    <w:rsid w:val="00A76F7B"/>
    <w:rsid w:val="00AA3A23"/>
    <w:rsid w:val="00AD35A8"/>
    <w:rsid w:val="00AE4635"/>
    <w:rsid w:val="00AE5D10"/>
    <w:rsid w:val="00B0108F"/>
    <w:rsid w:val="00B12B78"/>
    <w:rsid w:val="00B62086"/>
    <w:rsid w:val="00B65E11"/>
    <w:rsid w:val="00B668A6"/>
    <w:rsid w:val="00B80EFD"/>
    <w:rsid w:val="00BA0F8E"/>
    <w:rsid w:val="00BA34E9"/>
    <w:rsid w:val="00BE7E52"/>
    <w:rsid w:val="00C00706"/>
    <w:rsid w:val="00C0597C"/>
    <w:rsid w:val="00C307BD"/>
    <w:rsid w:val="00C50E4F"/>
    <w:rsid w:val="00C704BA"/>
    <w:rsid w:val="00C71319"/>
    <w:rsid w:val="00C942B1"/>
    <w:rsid w:val="00CC3263"/>
    <w:rsid w:val="00CD4771"/>
    <w:rsid w:val="00D148C5"/>
    <w:rsid w:val="00D503B9"/>
    <w:rsid w:val="00D61D42"/>
    <w:rsid w:val="00D72333"/>
    <w:rsid w:val="00D81F9D"/>
    <w:rsid w:val="00D8367B"/>
    <w:rsid w:val="00DA22AD"/>
    <w:rsid w:val="00DB2DD9"/>
    <w:rsid w:val="00DC254E"/>
    <w:rsid w:val="00DE005E"/>
    <w:rsid w:val="00DF12E1"/>
    <w:rsid w:val="00E10355"/>
    <w:rsid w:val="00E50E0F"/>
    <w:rsid w:val="00EE02B0"/>
    <w:rsid w:val="00F00B96"/>
    <w:rsid w:val="00F067C6"/>
    <w:rsid w:val="00F10ED2"/>
    <w:rsid w:val="00F25DF6"/>
    <w:rsid w:val="00F35FCD"/>
    <w:rsid w:val="00F4185B"/>
    <w:rsid w:val="00F47872"/>
    <w:rsid w:val="00F574E9"/>
    <w:rsid w:val="00F65913"/>
    <w:rsid w:val="00F75351"/>
    <w:rsid w:val="00F84F5B"/>
    <w:rsid w:val="00F9331D"/>
    <w:rsid w:val="00FB0B7E"/>
    <w:rsid w:val="00FF216E"/>
    <w:rsid w:val="00FF7894"/>
    <w:rsid w:val="00FF7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0D4F"/>
  <w15:chartTrackingRefBased/>
  <w15:docId w15:val="{0C562695-9F3A-454F-B5C0-7CD4BFE0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597C"/>
    <w:pPr>
      <w:spacing w:before="100" w:beforeAutospacing="1" w:after="100" w:afterAutospacing="1" w:line="240" w:lineRule="auto"/>
      <w:jc w:val="center"/>
      <w:outlineLvl w:val="0"/>
    </w:pPr>
    <w:rPr>
      <w:rFonts w:eastAsia="Times New Roman" w:cs="Times New Roman"/>
      <w:b/>
      <w:bCs/>
      <w:kern w:val="36"/>
      <w:sz w:val="32"/>
      <w:szCs w:val="48"/>
      <w:lang w:eastAsia="en-CA"/>
    </w:rPr>
  </w:style>
  <w:style w:type="paragraph" w:styleId="Heading2">
    <w:name w:val="heading 2"/>
    <w:basedOn w:val="Normal"/>
    <w:next w:val="Normal"/>
    <w:link w:val="Heading2Char"/>
    <w:uiPriority w:val="9"/>
    <w:semiHidden/>
    <w:unhideWhenUsed/>
    <w:qFormat/>
    <w:rsid w:val="00DE00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03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33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97D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0597C"/>
    <w:rPr>
      <w:rFonts w:eastAsia="Times New Roman" w:cs="Times New Roman"/>
      <w:b/>
      <w:bCs/>
      <w:kern w:val="36"/>
      <w:sz w:val="32"/>
      <w:szCs w:val="48"/>
      <w:lang w:eastAsia="en-CA"/>
    </w:rPr>
  </w:style>
  <w:style w:type="character" w:styleId="Hyperlink">
    <w:name w:val="Hyperlink"/>
    <w:basedOn w:val="DefaultParagraphFont"/>
    <w:uiPriority w:val="99"/>
    <w:unhideWhenUsed/>
    <w:rsid w:val="00B0108F"/>
    <w:rPr>
      <w:color w:val="0000FF"/>
      <w:u w:val="single"/>
    </w:rPr>
  </w:style>
  <w:style w:type="character" w:styleId="Emphasis">
    <w:name w:val="Emphasis"/>
    <w:basedOn w:val="DefaultParagraphFont"/>
    <w:uiPriority w:val="20"/>
    <w:qFormat/>
    <w:rsid w:val="00AE5D10"/>
    <w:rPr>
      <w:i/>
      <w:iCs/>
    </w:rPr>
  </w:style>
  <w:style w:type="character" w:styleId="HTMLCite">
    <w:name w:val="HTML Cite"/>
    <w:basedOn w:val="DefaultParagraphFont"/>
    <w:uiPriority w:val="99"/>
    <w:semiHidden/>
    <w:unhideWhenUsed/>
    <w:rsid w:val="00FF7894"/>
    <w:rPr>
      <w:i/>
      <w:iCs/>
    </w:rPr>
  </w:style>
  <w:style w:type="character" w:customStyle="1" w:styleId="show-for-sr">
    <w:name w:val="show-for-sr"/>
    <w:basedOn w:val="DefaultParagraphFont"/>
    <w:rsid w:val="00500258"/>
  </w:style>
  <w:style w:type="character" w:styleId="FollowedHyperlink">
    <w:name w:val="FollowedHyperlink"/>
    <w:basedOn w:val="DefaultParagraphFont"/>
    <w:uiPriority w:val="99"/>
    <w:semiHidden/>
    <w:unhideWhenUsed/>
    <w:rsid w:val="00500258"/>
    <w:rPr>
      <w:color w:val="954F72" w:themeColor="followedHyperlink"/>
      <w:u w:val="single"/>
    </w:rPr>
  </w:style>
  <w:style w:type="character" w:customStyle="1" w:styleId="Heading2Char">
    <w:name w:val="Heading 2 Char"/>
    <w:basedOn w:val="DefaultParagraphFont"/>
    <w:link w:val="Heading2"/>
    <w:uiPriority w:val="9"/>
    <w:semiHidden/>
    <w:rsid w:val="00DE005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E005E"/>
    <w:rPr>
      <w:b/>
      <w:bCs/>
    </w:rPr>
  </w:style>
  <w:style w:type="paragraph" w:styleId="ListParagraph">
    <w:name w:val="List Paragraph"/>
    <w:basedOn w:val="Normal"/>
    <w:uiPriority w:val="34"/>
    <w:qFormat/>
    <w:rsid w:val="006E1406"/>
    <w:pPr>
      <w:ind w:left="720"/>
      <w:contextualSpacing/>
    </w:pPr>
  </w:style>
  <w:style w:type="character" w:customStyle="1" w:styleId="Heading3Char">
    <w:name w:val="Heading 3 Char"/>
    <w:basedOn w:val="DefaultParagraphFont"/>
    <w:link w:val="Heading3"/>
    <w:uiPriority w:val="9"/>
    <w:semiHidden/>
    <w:rsid w:val="00E10355"/>
    <w:rPr>
      <w:rFonts w:asciiTheme="majorHAnsi" w:eastAsiaTheme="majorEastAsia" w:hAnsiTheme="majorHAnsi" w:cstheme="majorBidi"/>
      <w:color w:val="1F4D78" w:themeColor="accent1" w:themeShade="7F"/>
      <w:sz w:val="24"/>
      <w:szCs w:val="24"/>
    </w:rPr>
  </w:style>
  <w:style w:type="paragraph" w:customStyle="1" w:styleId="indent">
    <w:name w:val="indent"/>
    <w:basedOn w:val="Normal"/>
    <w:rsid w:val="00B668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3B493C"/>
    <w:rPr>
      <w:sz w:val="16"/>
      <w:szCs w:val="16"/>
    </w:rPr>
  </w:style>
  <w:style w:type="paragraph" w:styleId="CommentText">
    <w:name w:val="annotation text"/>
    <w:basedOn w:val="Normal"/>
    <w:link w:val="CommentTextChar"/>
    <w:uiPriority w:val="99"/>
    <w:semiHidden/>
    <w:unhideWhenUsed/>
    <w:rsid w:val="003B493C"/>
    <w:pPr>
      <w:spacing w:line="240" w:lineRule="auto"/>
    </w:pPr>
    <w:rPr>
      <w:sz w:val="20"/>
      <w:szCs w:val="20"/>
    </w:rPr>
  </w:style>
  <w:style w:type="character" w:customStyle="1" w:styleId="CommentTextChar">
    <w:name w:val="Comment Text Char"/>
    <w:basedOn w:val="DefaultParagraphFont"/>
    <w:link w:val="CommentText"/>
    <w:uiPriority w:val="99"/>
    <w:semiHidden/>
    <w:rsid w:val="003B493C"/>
    <w:rPr>
      <w:sz w:val="20"/>
      <w:szCs w:val="20"/>
    </w:rPr>
  </w:style>
  <w:style w:type="paragraph" w:styleId="CommentSubject">
    <w:name w:val="annotation subject"/>
    <w:basedOn w:val="CommentText"/>
    <w:next w:val="CommentText"/>
    <w:link w:val="CommentSubjectChar"/>
    <w:uiPriority w:val="99"/>
    <w:semiHidden/>
    <w:unhideWhenUsed/>
    <w:rsid w:val="003B493C"/>
    <w:rPr>
      <w:b/>
      <w:bCs/>
    </w:rPr>
  </w:style>
  <w:style w:type="character" w:customStyle="1" w:styleId="CommentSubjectChar">
    <w:name w:val="Comment Subject Char"/>
    <w:basedOn w:val="CommentTextChar"/>
    <w:link w:val="CommentSubject"/>
    <w:uiPriority w:val="99"/>
    <w:semiHidden/>
    <w:rsid w:val="003B493C"/>
    <w:rPr>
      <w:b/>
      <w:bCs/>
      <w:sz w:val="20"/>
      <w:szCs w:val="20"/>
    </w:rPr>
  </w:style>
  <w:style w:type="paragraph" w:styleId="BalloonText">
    <w:name w:val="Balloon Text"/>
    <w:basedOn w:val="Normal"/>
    <w:link w:val="BalloonTextChar"/>
    <w:uiPriority w:val="99"/>
    <w:semiHidden/>
    <w:unhideWhenUsed/>
    <w:rsid w:val="003B4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3C"/>
    <w:rPr>
      <w:rFonts w:ascii="Segoe UI" w:hAnsi="Segoe UI" w:cs="Segoe UI"/>
      <w:sz w:val="18"/>
      <w:szCs w:val="18"/>
    </w:rPr>
  </w:style>
  <w:style w:type="paragraph" w:styleId="Header">
    <w:name w:val="header"/>
    <w:basedOn w:val="Normal"/>
    <w:link w:val="HeaderChar"/>
    <w:uiPriority w:val="99"/>
    <w:unhideWhenUsed/>
    <w:rsid w:val="00FF2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6E"/>
  </w:style>
  <w:style w:type="paragraph" w:styleId="Footer">
    <w:name w:val="footer"/>
    <w:basedOn w:val="Normal"/>
    <w:link w:val="FooterChar"/>
    <w:uiPriority w:val="99"/>
    <w:unhideWhenUsed/>
    <w:rsid w:val="00FF2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6E"/>
  </w:style>
  <w:style w:type="paragraph" w:customStyle="1" w:styleId="Heading1A">
    <w:name w:val="Heading 1A"/>
    <w:basedOn w:val="Normal"/>
    <w:uiPriority w:val="99"/>
    <w:qFormat/>
    <w:rsid w:val="00D81F9D"/>
    <w:pPr>
      <w:spacing w:after="0" w:line="276" w:lineRule="auto"/>
      <w:jc w:val="center"/>
      <w:outlineLvl w:val="0"/>
    </w:pPr>
    <w:rPr>
      <w:b/>
      <w:sz w:val="24"/>
      <w:szCs w:val="24"/>
    </w:rPr>
  </w:style>
  <w:style w:type="paragraph" w:customStyle="1" w:styleId="Heading2A">
    <w:name w:val="Heading 2A"/>
    <w:basedOn w:val="Normal"/>
    <w:uiPriority w:val="99"/>
    <w:qFormat/>
    <w:rsid w:val="00D81F9D"/>
    <w:pPr>
      <w:autoSpaceDE w:val="0"/>
      <w:autoSpaceDN w:val="0"/>
      <w:adjustRightInd w:val="0"/>
      <w:spacing w:after="0" w:line="276" w:lineRule="auto"/>
      <w:outlineLvl w:val="1"/>
    </w:pPr>
    <w:rPr>
      <w:rFonts w:cs="Arial"/>
      <w:b/>
      <w:sz w:val="24"/>
      <w:szCs w:val="24"/>
      <w:shd w:val="clear" w:color="auto" w:fill="FFFFFF"/>
    </w:rPr>
  </w:style>
  <w:style w:type="paragraph" w:customStyle="1" w:styleId="Heading3A">
    <w:name w:val="Heading 3A"/>
    <w:basedOn w:val="Default"/>
    <w:qFormat/>
    <w:rsid w:val="00E50E0F"/>
    <w:pPr>
      <w:numPr>
        <w:numId w:val="35"/>
      </w:numPr>
      <w:shd w:val="clear" w:color="auto" w:fill="FFFFFF"/>
      <w:spacing w:line="276" w:lineRule="auto"/>
      <w:ind w:left="357" w:hanging="357"/>
      <w:outlineLvl w:val="2"/>
    </w:pPr>
    <w:rPr>
      <w:rFonts w:asciiTheme="minorHAnsi" w:hAnsiTheme="minorHAnsi"/>
      <w:b/>
      <w:color w:val="auto"/>
    </w:rPr>
  </w:style>
  <w:style w:type="paragraph" w:customStyle="1" w:styleId="Heading2B">
    <w:name w:val="Heading 2B"/>
    <w:basedOn w:val="Normal"/>
    <w:qFormat/>
    <w:rsid w:val="005E0307"/>
    <w:pPr>
      <w:spacing w:after="0" w:line="240" w:lineRule="auto"/>
      <w:outlineLvl w:val="1"/>
    </w:pPr>
    <w:rPr>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7525">
      <w:bodyDiv w:val="1"/>
      <w:marLeft w:val="0"/>
      <w:marRight w:val="0"/>
      <w:marTop w:val="0"/>
      <w:marBottom w:val="0"/>
      <w:divBdr>
        <w:top w:val="none" w:sz="0" w:space="0" w:color="auto"/>
        <w:left w:val="none" w:sz="0" w:space="0" w:color="auto"/>
        <w:bottom w:val="none" w:sz="0" w:space="0" w:color="auto"/>
        <w:right w:val="none" w:sz="0" w:space="0" w:color="auto"/>
      </w:divBdr>
    </w:div>
    <w:div w:id="355347081">
      <w:bodyDiv w:val="1"/>
      <w:marLeft w:val="0"/>
      <w:marRight w:val="0"/>
      <w:marTop w:val="0"/>
      <w:marBottom w:val="0"/>
      <w:divBdr>
        <w:top w:val="none" w:sz="0" w:space="0" w:color="auto"/>
        <w:left w:val="none" w:sz="0" w:space="0" w:color="auto"/>
        <w:bottom w:val="none" w:sz="0" w:space="0" w:color="auto"/>
        <w:right w:val="none" w:sz="0" w:space="0" w:color="auto"/>
      </w:divBdr>
    </w:div>
    <w:div w:id="454326050">
      <w:bodyDiv w:val="1"/>
      <w:marLeft w:val="0"/>
      <w:marRight w:val="0"/>
      <w:marTop w:val="0"/>
      <w:marBottom w:val="0"/>
      <w:divBdr>
        <w:top w:val="none" w:sz="0" w:space="0" w:color="auto"/>
        <w:left w:val="none" w:sz="0" w:space="0" w:color="auto"/>
        <w:bottom w:val="none" w:sz="0" w:space="0" w:color="auto"/>
        <w:right w:val="none" w:sz="0" w:space="0" w:color="auto"/>
      </w:divBdr>
    </w:div>
    <w:div w:id="540360866">
      <w:bodyDiv w:val="1"/>
      <w:marLeft w:val="0"/>
      <w:marRight w:val="0"/>
      <w:marTop w:val="0"/>
      <w:marBottom w:val="0"/>
      <w:divBdr>
        <w:top w:val="none" w:sz="0" w:space="0" w:color="auto"/>
        <w:left w:val="none" w:sz="0" w:space="0" w:color="auto"/>
        <w:bottom w:val="none" w:sz="0" w:space="0" w:color="auto"/>
        <w:right w:val="none" w:sz="0" w:space="0" w:color="auto"/>
      </w:divBdr>
    </w:div>
    <w:div w:id="607469861">
      <w:bodyDiv w:val="1"/>
      <w:marLeft w:val="0"/>
      <w:marRight w:val="0"/>
      <w:marTop w:val="0"/>
      <w:marBottom w:val="0"/>
      <w:divBdr>
        <w:top w:val="none" w:sz="0" w:space="0" w:color="auto"/>
        <w:left w:val="none" w:sz="0" w:space="0" w:color="auto"/>
        <w:bottom w:val="none" w:sz="0" w:space="0" w:color="auto"/>
        <w:right w:val="none" w:sz="0" w:space="0" w:color="auto"/>
      </w:divBdr>
    </w:div>
    <w:div w:id="672412787">
      <w:bodyDiv w:val="1"/>
      <w:marLeft w:val="0"/>
      <w:marRight w:val="0"/>
      <w:marTop w:val="0"/>
      <w:marBottom w:val="0"/>
      <w:divBdr>
        <w:top w:val="none" w:sz="0" w:space="0" w:color="auto"/>
        <w:left w:val="none" w:sz="0" w:space="0" w:color="auto"/>
        <w:bottom w:val="none" w:sz="0" w:space="0" w:color="auto"/>
        <w:right w:val="none" w:sz="0" w:space="0" w:color="auto"/>
      </w:divBdr>
    </w:div>
    <w:div w:id="766586214">
      <w:bodyDiv w:val="1"/>
      <w:marLeft w:val="0"/>
      <w:marRight w:val="0"/>
      <w:marTop w:val="0"/>
      <w:marBottom w:val="0"/>
      <w:divBdr>
        <w:top w:val="none" w:sz="0" w:space="0" w:color="auto"/>
        <w:left w:val="none" w:sz="0" w:space="0" w:color="auto"/>
        <w:bottom w:val="none" w:sz="0" w:space="0" w:color="auto"/>
        <w:right w:val="none" w:sz="0" w:space="0" w:color="auto"/>
      </w:divBdr>
    </w:div>
    <w:div w:id="822550981">
      <w:bodyDiv w:val="1"/>
      <w:marLeft w:val="0"/>
      <w:marRight w:val="0"/>
      <w:marTop w:val="0"/>
      <w:marBottom w:val="0"/>
      <w:divBdr>
        <w:top w:val="none" w:sz="0" w:space="0" w:color="auto"/>
        <w:left w:val="none" w:sz="0" w:space="0" w:color="auto"/>
        <w:bottom w:val="none" w:sz="0" w:space="0" w:color="auto"/>
        <w:right w:val="none" w:sz="0" w:space="0" w:color="auto"/>
      </w:divBdr>
    </w:div>
    <w:div w:id="997002481">
      <w:bodyDiv w:val="1"/>
      <w:marLeft w:val="0"/>
      <w:marRight w:val="0"/>
      <w:marTop w:val="0"/>
      <w:marBottom w:val="0"/>
      <w:divBdr>
        <w:top w:val="none" w:sz="0" w:space="0" w:color="auto"/>
        <w:left w:val="none" w:sz="0" w:space="0" w:color="auto"/>
        <w:bottom w:val="none" w:sz="0" w:space="0" w:color="auto"/>
        <w:right w:val="none" w:sz="0" w:space="0" w:color="auto"/>
      </w:divBdr>
    </w:div>
    <w:div w:id="1012340294">
      <w:bodyDiv w:val="1"/>
      <w:marLeft w:val="0"/>
      <w:marRight w:val="0"/>
      <w:marTop w:val="0"/>
      <w:marBottom w:val="0"/>
      <w:divBdr>
        <w:top w:val="none" w:sz="0" w:space="0" w:color="auto"/>
        <w:left w:val="none" w:sz="0" w:space="0" w:color="auto"/>
        <w:bottom w:val="none" w:sz="0" w:space="0" w:color="auto"/>
        <w:right w:val="none" w:sz="0" w:space="0" w:color="auto"/>
      </w:divBdr>
    </w:div>
    <w:div w:id="1227763589">
      <w:bodyDiv w:val="1"/>
      <w:marLeft w:val="0"/>
      <w:marRight w:val="0"/>
      <w:marTop w:val="0"/>
      <w:marBottom w:val="0"/>
      <w:divBdr>
        <w:top w:val="none" w:sz="0" w:space="0" w:color="auto"/>
        <w:left w:val="none" w:sz="0" w:space="0" w:color="auto"/>
        <w:bottom w:val="none" w:sz="0" w:space="0" w:color="auto"/>
        <w:right w:val="none" w:sz="0" w:space="0" w:color="auto"/>
      </w:divBdr>
    </w:div>
    <w:div w:id="1265309510">
      <w:bodyDiv w:val="1"/>
      <w:marLeft w:val="0"/>
      <w:marRight w:val="0"/>
      <w:marTop w:val="0"/>
      <w:marBottom w:val="0"/>
      <w:divBdr>
        <w:top w:val="none" w:sz="0" w:space="0" w:color="auto"/>
        <w:left w:val="none" w:sz="0" w:space="0" w:color="auto"/>
        <w:bottom w:val="none" w:sz="0" w:space="0" w:color="auto"/>
        <w:right w:val="none" w:sz="0" w:space="0" w:color="auto"/>
      </w:divBdr>
    </w:div>
    <w:div w:id="1302925897">
      <w:bodyDiv w:val="1"/>
      <w:marLeft w:val="0"/>
      <w:marRight w:val="0"/>
      <w:marTop w:val="0"/>
      <w:marBottom w:val="0"/>
      <w:divBdr>
        <w:top w:val="none" w:sz="0" w:space="0" w:color="auto"/>
        <w:left w:val="none" w:sz="0" w:space="0" w:color="auto"/>
        <w:bottom w:val="none" w:sz="0" w:space="0" w:color="auto"/>
        <w:right w:val="none" w:sz="0" w:space="0" w:color="auto"/>
      </w:divBdr>
    </w:div>
    <w:div w:id="1458179369">
      <w:bodyDiv w:val="1"/>
      <w:marLeft w:val="0"/>
      <w:marRight w:val="0"/>
      <w:marTop w:val="0"/>
      <w:marBottom w:val="0"/>
      <w:divBdr>
        <w:top w:val="none" w:sz="0" w:space="0" w:color="auto"/>
        <w:left w:val="none" w:sz="0" w:space="0" w:color="auto"/>
        <w:bottom w:val="none" w:sz="0" w:space="0" w:color="auto"/>
        <w:right w:val="none" w:sz="0" w:space="0" w:color="auto"/>
      </w:divBdr>
    </w:div>
    <w:div w:id="1670020431">
      <w:bodyDiv w:val="1"/>
      <w:marLeft w:val="0"/>
      <w:marRight w:val="0"/>
      <w:marTop w:val="0"/>
      <w:marBottom w:val="0"/>
      <w:divBdr>
        <w:top w:val="none" w:sz="0" w:space="0" w:color="auto"/>
        <w:left w:val="none" w:sz="0" w:space="0" w:color="auto"/>
        <w:bottom w:val="none" w:sz="0" w:space="0" w:color="auto"/>
        <w:right w:val="none" w:sz="0" w:space="0" w:color="auto"/>
      </w:divBdr>
    </w:div>
    <w:div w:id="1680036499">
      <w:bodyDiv w:val="1"/>
      <w:marLeft w:val="0"/>
      <w:marRight w:val="0"/>
      <w:marTop w:val="0"/>
      <w:marBottom w:val="0"/>
      <w:divBdr>
        <w:top w:val="none" w:sz="0" w:space="0" w:color="auto"/>
        <w:left w:val="none" w:sz="0" w:space="0" w:color="auto"/>
        <w:bottom w:val="none" w:sz="0" w:space="0" w:color="auto"/>
        <w:right w:val="none" w:sz="0" w:space="0" w:color="auto"/>
      </w:divBdr>
    </w:div>
    <w:div w:id="1694109027">
      <w:bodyDiv w:val="1"/>
      <w:marLeft w:val="0"/>
      <w:marRight w:val="0"/>
      <w:marTop w:val="0"/>
      <w:marBottom w:val="0"/>
      <w:divBdr>
        <w:top w:val="none" w:sz="0" w:space="0" w:color="auto"/>
        <w:left w:val="none" w:sz="0" w:space="0" w:color="auto"/>
        <w:bottom w:val="none" w:sz="0" w:space="0" w:color="auto"/>
        <w:right w:val="none" w:sz="0" w:space="0" w:color="auto"/>
      </w:divBdr>
    </w:div>
    <w:div w:id="1800956821">
      <w:bodyDiv w:val="1"/>
      <w:marLeft w:val="0"/>
      <w:marRight w:val="0"/>
      <w:marTop w:val="0"/>
      <w:marBottom w:val="0"/>
      <w:divBdr>
        <w:top w:val="none" w:sz="0" w:space="0" w:color="auto"/>
        <w:left w:val="none" w:sz="0" w:space="0" w:color="auto"/>
        <w:bottom w:val="none" w:sz="0" w:space="0" w:color="auto"/>
        <w:right w:val="none" w:sz="0" w:space="0" w:color="auto"/>
      </w:divBdr>
    </w:div>
    <w:div w:id="1845851007">
      <w:bodyDiv w:val="1"/>
      <w:marLeft w:val="0"/>
      <w:marRight w:val="0"/>
      <w:marTop w:val="0"/>
      <w:marBottom w:val="0"/>
      <w:divBdr>
        <w:top w:val="none" w:sz="0" w:space="0" w:color="auto"/>
        <w:left w:val="none" w:sz="0" w:space="0" w:color="auto"/>
        <w:bottom w:val="none" w:sz="0" w:space="0" w:color="auto"/>
        <w:right w:val="none" w:sz="0" w:space="0" w:color="auto"/>
      </w:divBdr>
    </w:div>
    <w:div w:id="1920018875">
      <w:bodyDiv w:val="1"/>
      <w:marLeft w:val="0"/>
      <w:marRight w:val="0"/>
      <w:marTop w:val="0"/>
      <w:marBottom w:val="0"/>
      <w:divBdr>
        <w:top w:val="none" w:sz="0" w:space="0" w:color="auto"/>
        <w:left w:val="none" w:sz="0" w:space="0" w:color="auto"/>
        <w:bottom w:val="none" w:sz="0" w:space="0" w:color="auto"/>
        <w:right w:val="none" w:sz="0" w:space="0" w:color="auto"/>
      </w:divBdr>
    </w:div>
    <w:div w:id="1930579030">
      <w:bodyDiv w:val="1"/>
      <w:marLeft w:val="0"/>
      <w:marRight w:val="0"/>
      <w:marTop w:val="0"/>
      <w:marBottom w:val="0"/>
      <w:divBdr>
        <w:top w:val="none" w:sz="0" w:space="0" w:color="auto"/>
        <w:left w:val="none" w:sz="0" w:space="0" w:color="auto"/>
        <w:bottom w:val="none" w:sz="0" w:space="0" w:color="auto"/>
        <w:right w:val="none" w:sz="0" w:space="0" w:color="auto"/>
      </w:divBdr>
    </w:div>
    <w:div w:id="2026320631">
      <w:bodyDiv w:val="1"/>
      <w:marLeft w:val="0"/>
      <w:marRight w:val="0"/>
      <w:marTop w:val="0"/>
      <w:marBottom w:val="0"/>
      <w:divBdr>
        <w:top w:val="none" w:sz="0" w:space="0" w:color="auto"/>
        <w:left w:val="none" w:sz="0" w:space="0" w:color="auto"/>
        <w:bottom w:val="none" w:sz="0" w:space="0" w:color="auto"/>
        <w:right w:val="none" w:sz="0" w:space="0" w:color="auto"/>
      </w:divBdr>
    </w:div>
    <w:div w:id="2060979476">
      <w:bodyDiv w:val="1"/>
      <w:marLeft w:val="0"/>
      <w:marRight w:val="0"/>
      <w:marTop w:val="0"/>
      <w:marBottom w:val="0"/>
      <w:divBdr>
        <w:top w:val="none" w:sz="0" w:space="0" w:color="auto"/>
        <w:left w:val="none" w:sz="0" w:space="0" w:color="auto"/>
        <w:bottom w:val="none" w:sz="0" w:space="0" w:color="auto"/>
        <w:right w:val="none" w:sz="0" w:space="0" w:color="auto"/>
      </w:divBdr>
    </w:div>
    <w:div w:id="2061902807">
      <w:bodyDiv w:val="1"/>
      <w:marLeft w:val="0"/>
      <w:marRight w:val="0"/>
      <w:marTop w:val="0"/>
      <w:marBottom w:val="0"/>
      <w:divBdr>
        <w:top w:val="none" w:sz="0" w:space="0" w:color="auto"/>
        <w:left w:val="none" w:sz="0" w:space="0" w:color="auto"/>
        <w:bottom w:val="none" w:sz="0" w:space="0" w:color="auto"/>
        <w:right w:val="none" w:sz="0" w:space="0" w:color="auto"/>
      </w:divBdr>
    </w:div>
    <w:div w:id="20950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document/your-guide-employment-standards-act-0/vacation" TargetMode="External"/><Relationship Id="rId13" Type="http://schemas.openxmlformats.org/officeDocument/2006/relationships/hyperlink" Target="tel:+188825246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ms.ssb.gov.on.ca/mbs/ssb/forms/ssbforms.nsf/FormDetail?OpenForm&amp;ACT=RDR&amp;TAB=PROFILE&amp;SRCH=&amp;ENV=WWE&amp;TIT=MOL-es-002&amp;NO=016-MOL-ES-002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abour.gov.on.ca" TargetMode="External"/><Relationship Id="rId14" Type="http://schemas.openxmlformats.org/officeDocument/2006/relationships/hyperlink" Target="http://www.labour.gov.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C059-E956-4A5A-ACEC-E5CC024F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#2 - Workplace Standards Workbook</vt:lpstr>
    </vt:vector>
  </TitlesOfParts>
  <Company>YMCA of Greater Toronto</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 Workplace Standards Workbook</dc:title>
  <dc:subject/>
  <dc:creator>Purwanto,Rudy</dc:creator>
  <cp:keywords/>
  <dc:description/>
  <cp:lastModifiedBy>Connor Peck</cp:lastModifiedBy>
  <cp:revision>4</cp:revision>
  <dcterms:created xsi:type="dcterms:W3CDTF">2022-02-07T13:08:00Z</dcterms:created>
  <dcterms:modified xsi:type="dcterms:W3CDTF">2022-02-07T14:21:00Z</dcterms:modified>
</cp:coreProperties>
</file>